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5F097" w14:textId="1BEAC785" w:rsidR="00050706" w:rsidRDefault="00B7044B">
      <w:r>
        <w:t>Lee Bullet Points:</w:t>
      </w:r>
    </w:p>
    <w:p w14:paraId="0A5794F4" w14:textId="3798205F" w:rsidR="00B7044B" w:rsidRPr="00E91B43" w:rsidRDefault="00B7044B" w:rsidP="00B7044B">
      <w:pPr>
        <w:pStyle w:val="ListParagraph"/>
        <w:numPr>
          <w:ilvl w:val="0"/>
          <w:numId w:val="1"/>
        </w:numPr>
        <w:rPr>
          <w:b/>
          <w:bCs/>
        </w:rPr>
      </w:pPr>
      <w:r w:rsidRPr="00E91B43">
        <w:rPr>
          <w:b/>
          <w:bCs/>
        </w:rPr>
        <w:t>New avionics product development</w:t>
      </w:r>
    </w:p>
    <w:p w14:paraId="4EFC995C" w14:textId="0AF16B68" w:rsidR="00B7044B" w:rsidRDefault="00B7044B" w:rsidP="00B7044B">
      <w:pPr>
        <w:ind w:left="720"/>
      </w:pPr>
      <w:r>
        <w:t xml:space="preserve">Lead the development of several innovative </w:t>
      </w:r>
      <w:proofErr w:type="gramStart"/>
      <w:r>
        <w:t>avionics</w:t>
      </w:r>
      <w:proofErr w:type="gramEnd"/>
      <w:r>
        <w:t xml:space="preserve"> products. These include the development of the Lynx Multilink Transponder family and the IRIS infrared imaging system. The Lynx transponder include a range of products from a simple ADS-B compliant transmitter to an integrated TCAS, transponder, ADS-B transceiver and moving map display system. The IRIS system incorporated a </w:t>
      </w:r>
      <w:r w:rsidR="003A7CD6">
        <w:t>low-cost</w:t>
      </w:r>
      <w:r>
        <w:t xml:space="preserve"> infrared sensor packaged for aircraft installation. This disruptive technology changed the market driving the availability of lower cost imaging system for safety-enhancing situational awareness </w:t>
      </w:r>
    </w:p>
    <w:p w14:paraId="50A807EC" w14:textId="10BED9DA" w:rsidR="00B7044B" w:rsidRPr="00E91B43" w:rsidRDefault="00B7044B" w:rsidP="00B7044B">
      <w:pPr>
        <w:pStyle w:val="ListParagraph"/>
        <w:numPr>
          <w:ilvl w:val="0"/>
          <w:numId w:val="1"/>
        </w:numPr>
        <w:rPr>
          <w:b/>
          <w:bCs/>
        </w:rPr>
      </w:pPr>
      <w:r w:rsidRPr="00E91B43">
        <w:rPr>
          <w:b/>
          <w:bCs/>
        </w:rPr>
        <w:t>FMS and Navigation</w:t>
      </w:r>
    </w:p>
    <w:p w14:paraId="2E049728" w14:textId="5FF839E0" w:rsidR="00B7044B" w:rsidRDefault="00B7044B" w:rsidP="00B7044B">
      <w:pPr>
        <w:ind w:left="720"/>
      </w:pPr>
      <w:r>
        <w:t xml:space="preserve">Lead team in the development of </w:t>
      </w:r>
      <w:r w:rsidR="003A7CD6">
        <w:t>high-fidelity</w:t>
      </w:r>
      <w:r>
        <w:t xml:space="preserve"> flight management system training system</w:t>
      </w:r>
      <w:r w:rsidR="003A7CD6">
        <w:t xml:space="preserve">. </w:t>
      </w:r>
      <w:r w:rsidR="00E91B43">
        <w:t xml:space="preserve">Expertise in </w:t>
      </w:r>
      <w:r>
        <w:t xml:space="preserve">RNP-RNAV procedure development, </w:t>
      </w:r>
      <w:r w:rsidR="003A7CD6">
        <w:t xml:space="preserve">integration of </w:t>
      </w:r>
      <w:r w:rsidR="00E91B43">
        <w:t>FMS into other systems and comparative competitive analysis of integrated systems.</w:t>
      </w:r>
    </w:p>
    <w:p w14:paraId="2D2F764A" w14:textId="21C504DA" w:rsidR="00B7044B" w:rsidRPr="00E91B43" w:rsidRDefault="00B7044B" w:rsidP="00B7044B">
      <w:pPr>
        <w:pStyle w:val="ListParagraph"/>
        <w:numPr>
          <w:ilvl w:val="0"/>
          <w:numId w:val="1"/>
        </w:numPr>
        <w:rPr>
          <w:b/>
          <w:bCs/>
        </w:rPr>
      </w:pPr>
      <w:r w:rsidRPr="00E91B43">
        <w:rPr>
          <w:b/>
          <w:bCs/>
        </w:rPr>
        <w:t>ADS-B</w:t>
      </w:r>
    </w:p>
    <w:p w14:paraId="0C61A787" w14:textId="5A4D31AE" w:rsidR="003A7CD6" w:rsidRDefault="003A7CD6" w:rsidP="003A7CD6">
      <w:pPr>
        <w:ind w:left="720"/>
      </w:pPr>
      <w:r>
        <w:t>Subject matter expert in ADS-B systems, requirements</w:t>
      </w:r>
      <w:r w:rsidR="00E91B43">
        <w:t>, implementation, products</w:t>
      </w:r>
      <w:r>
        <w:t xml:space="preserve"> and </w:t>
      </w:r>
      <w:r w:rsidR="00E91B43">
        <w:t>market dynamics.</w:t>
      </w:r>
    </w:p>
    <w:p w14:paraId="2EF40BB6" w14:textId="62FE4BAB" w:rsidR="00B7044B" w:rsidRPr="00E91B43" w:rsidRDefault="00B7044B" w:rsidP="00B7044B">
      <w:pPr>
        <w:pStyle w:val="ListParagraph"/>
        <w:numPr>
          <w:ilvl w:val="0"/>
          <w:numId w:val="1"/>
        </w:numPr>
        <w:rPr>
          <w:b/>
          <w:bCs/>
        </w:rPr>
      </w:pPr>
      <w:r w:rsidRPr="00E91B43">
        <w:rPr>
          <w:b/>
          <w:bCs/>
        </w:rPr>
        <w:t>General Aviation Avionics</w:t>
      </w:r>
    </w:p>
    <w:p w14:paraId="3334AA5E" w14:textId="04EC0D23" w:rsidR="00E91B43" w:rsidRDefault="00E91B43" w:rsidP="00E91B43">
      <w:pPr>
        <w:ind w:left="720"/>
      </w:pPr>
      <w:r>
        <w:t>Expertise in the development, marketing, sales and competitive products.</w:t>
      </w:r>
    </w:p>
    <w:p w14:paraId="1C62AD6F" w14:textId="0483A7ED" w:rsidR="00B7044B" w:rsidRPr="00E91B43" w:rsidRDefault="00B7044B" w:rsidP="00B7044B">
      <w:pPr>
        <w:pStyle w:val="ListParagraph"/>
        <w:numPr>
          <w:ilvl w:val="0"/>
          <w:numId w:val="1"/>
        </w:numPr>
        <w:rPr>
          <w:b/>
          <w:bCs/>
        </w:rPr>
      </w:pPr>
      <w:r w:rsidRPr="00E91B43">
        <w:rPr>
          <w:b/>
          <w:bCs/>
        </w:rPr>
        <w:t>Fleet awareness and census development</w:t>
      </w:r>
    </w:p>
    <w:p w14:paraId="6F0CF8A3" w14:textId="5A005A3D" w:rsidR="00E91B43" w:rsidRDefault="00E91B43" w:rsidP="00E91B43">
      <w:pPr>
        <w:ind w:left="720"/>
      </w:pPr>
      <w:r>
        <w:t>Track and maintain US and, as available, registration data adding proprietary insight and techniques to improve fidelity of data for better useability.</w:t>
      </w:r>
    </w:p>
    <w:sectPr w:rsidR="00E91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064C87"/>
    <w:multiLevelType w:val="hybridMultilevel"/>
    <w:tmpl w:val="4C9E9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776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44B"/>
    <w:rsid w:val="00050706"/>
    <w:rsid w:val="003A7CD6"/>
    <w:rsid w:val="006929E3"/>
    <w:rsid w:val="0081576E"/>
    <w:rsid w:val="00B7044B"/>
    <w:rsid w:val="00D63190"/>
    <w:rsid w:val="00E9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74BB3"/>
  <w15:chartTrackingRefBased/>
  <w15:docId w15:val="{C741282D-E42A-4314-A5E0-62CC40C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Carlson</dc:creator>
  <cp:keywords/>
  <dc:description/>
  <cp:lastModifiedBy>Lee Carlson</cp:lastModifiedBy>
  <cp:revision>1</cp:revision>
  <dcterms:created xsi:type="dcterms:W3CDTF">2024-05-07T12:39:00Z</dcterms:created>
  <dcterms:modified xsi:type="dcterms:W3CDTF">2024-05-08T10:57:00Z</dcterms:modified>
</cp:coreProperties>
</file>