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594E3" w14:textId="2A384FD1" w:rsidR="00F66003" w:rsidRPr="0050653E" w:rsidRDefault="00B028BB" w:rsidP="00F94CFC">
      <w:pPr>
        <w:spacing w:after="0" w:line="240" w:lineRule="auto"/>
        <w:jc w:val="center"/>
      </w:pPr>
      <w:bookmarkStart w:id="0" w:name="_Hlk83916502"/>
      <w:r>
        <w:t xml:space="preserve">October </w:t>
      </w:r>
      <w:r w:rsidR="0028699D">
        <w:t>10</w:t>
      </w:r>
      <w:r w:rsidR="005631ED" w:rsidRPr="0050653E">
        <w:t>, 2021</w:t>
      </w:r>
    </w:p>
    <w:p w14:paraId="2CDD76FF" w14:textId="77777777" w:rsidR="00E3797C" w:rsidRPr="0050653E" w:rsidRDefault="00E3797C" w:rsidP="00F94CFC">
      <w:pPr>
        <w:spacing w:after="0" w:line="240" w:lineRule="auto"/>
        <w:jc w:val="center"/>
      </w:pPr>
      <w:r w:rsidRPr="0050653E">
        <w:t>FOR IMMEDIATE RELEASE:</w:t>
      </w:r>
    </w:p>
    <w:p w14:paraId="472AE6C2" w14:textId="3799346A" w:rsidR="00631DAD" w:rsidRPr="0050653E" w:rsidRDefault="0028699D" w:rsidP="003B4B8D">
      <w:pPr>
        <w:spacing w:before="120" w:after="120" w:line="240" w:lineRule="auto"/>
        <w:jc w:val="center"/>
        <w:rPr>
          <w:caps/>
          <w:sz w:val="32"/>
          <w:szCs w:val="32"/>
        </w:rPr>
      </w:pPr>
      <w:r w:rsidRPr="0028699D">
        <w:rPr>
          <w:caps/>
          <w:sz w:val="32"/>
          <w:szCs w:val="32"/>
        </w:rPr>
        <w:t>PEREGRINE PARTNERS WITH PEAK MEDEVAC FOR CABIN DISINFECTION SYSTEM</w:t>
      </w:r>
    </w:p>
    <w:p w14:paraId="0F4DC422" w14:textId="3786539C" w:rsidR="00566305" w:rsidRDefault="0028699D" w:rsidP="006B5006">
      <w:pPr>
        <w:keepNext/>
        <w:spacing w:after="120" w:line="240" w:lineRule="auto"/>
        <w:jc w:val="both"/>
        <w:rPr>
          <w:rFonts w:cstheme="minorHAnsi"/>
          <w:color w:val="000000" w:themeColor="text1"/>
        </w:rPr>
      </w:pPr>
      <w:r w:rsidRPr="0028699D">
        <w:rPr>
          <w:rFonts w:cstheme="minorHAnsi"/>
          <w:color w:val="000000" w:themeColor="text1"/>
        </w:rPr>
        <w:t xml:space="preserve">Peregrine, Peak Medevac International and </w:t>
      </w:r>
      <w:proofErr w:type="spellStart"/>
      <w:r w:rsidRPr="0028699D">
        <w:rPr>
          <w:rFonts w:cstheme="minorHAnsi"/>
          <w:color w:val="000000" w:themeColor="text1"/>
        </w:rPr>
        <w:t>Haggan</w:t>
      </w:r>
      <w:proofErr w:type="spellEnd"/>
      <w:r w:rsidRPr="0028699D">
        <w:rPr>
          <w:rFonts w:cstheme="minorHAnsi"/>
          <w:color w:val="000000" w:themeColor="text1"/>
        </w:rPr>
        <w:t xml:space="preserve"> Aviation partnered for Learjet STC installations of the Aviation Clean Air (ACA) ionic air cleaning system in medevac aircraft.</w:t>
      </w:r>
      <w:r>
        <w:rPr>
          <w:rFonts w:cstheme="minorHAnsi"/>
          <w:color w:val="000000" w:themeColor="text1"/>
        </w:rPr>
        <w:t xml:space="preserve"> </w:t>
      </w:r>
      <w:r w:rsidR="006B5006">
        <w:rPr>
          <w:rFonts w:cstheme="minorHAnsi"/>
          <w:color w:val="000000" w:themeColor="text1"/>
        </w:rPr>
        <w:t xml:space="preserve">This system, part of a multi-layered </w:t>
      </w:r>
      <w:r>
        <w:rPr>
          <w:rFonts w:cstheme="minorHAnsi"/>
          <w:color w:val="000000" w:themeColor="text1"/>
        </w:rPr>
        <w:t>disinfection</w:t>
      </w:r>
      <w:r w:rsidR="006B5006">
        <w:rPr>
          <w:rFonts w:cstheme="minorHAnsi"/>
          <w:color w:val="000000" w:themeColor="text1"/>
        </w:rPr>
        <w:t xml:space="preserve"> program utilizes ionic air cleansing to protect the medevac flight crew and patients from airborne and surface pathogens.</w:t>
      </w:r>
      <w:r w:rsidR="00AB187B">
        <w:rPr>
          <w:rFonts w:cstheme="minorHAnsi"/>
          <w:color w:val="000000" w:themeColor="text1"/>
        </w:rPr>
        <w:t xml:space="preserve"> </w:t>
      </w:r>
      <w:r w:rsidR="00566305" w:rsidRPr="00566305">
        <w:rPr>
          <w:rFonts w:cstheme="minorHAnsi"/>
          <w:color w:val="000000" w:themeColor="text1"/>
        </w:rPr>
        <w:t>The system installation data</w:t>
      </w:r>
      <w:r w:rsidR="00566305">
        <w:rPr>
          <w:rFonts w:cstheme="minorHAnsi"/>
          <w:color w:val="000000" w:themeColor="text1"/>
        </w:rPr>
        <w:t xml:space="preserve"> and Supplemental Type Certificate (</w:t>
      </w:r>
      <w:r w:rsidR="00566305" w:rsidRPr="00566305">
        <w:rPr>
          <w:rFonts w:cstheme="minorHAnsi"/>
          <w:color w:val="000000" w:themeColor="text1"/>
        </w:rPr>
        <w:t>STC</w:t>
      </w:r>
      <w:r w:rsidR="00566305">
        <w:rPr>
          <w:rFonts w:cstheme="minorHAnsi"/>
          <w:color w:val="000000" w:themeColor="text1"/>
        </w:rPr>
        <w:t>)</w:t>
      </w:r>
      <w:r w:rsidR="00566305" w:rsidRPr="00566305">
        <w:rPr>
          <w:rFonts w:cstheme="minorHAnsi"/>
          <w:color w:val="000000" w:themeColor="text1"/>
        </w:rPr>
        <w:t xml:space="preserve"> ST01083DE</w:t>
      </w:r>
      <w:r w:rsidR="00566305" w:rsidRPr="00566305">
        <w:rPr>
          <w:rFonts w:cstheme="minorHAnsi"/>
          <w:color w:val="000000" w:themeColor="text1"/>
        </w:rPr>
        <w:t xml:space="preserve"> </w:t>
      </w:r>
      <w:r w:rsidR="00566305" w:rsidRPr="00566305">
        <w:rPr>
          <w:rFonts w:cstheme="minorHAnsi"/>
          <w:color w:val="000000" w:themeColor="text1"/>
        </w:rPr>
        <w:t>is now available from Peregrine</w:t>
      </w:r>
      <w:r w:rsidR="00566305">
        <w:rPr>
          <w:rFonts w:cstheme="minorHAnsi"/>
          <w:color w:val="000000" w:themeColor="text1"/>
        </w:rPr>
        <w:t>.</w:t>
      </w:r>
    </w:p>
    <w:p w14:paraId="3C759668" w14:textId="0915934D" w:rsidR="006B5006" w:rsidRPr="0050653E" w:rsidRDefault="006B5006" w:rsidP="006B5006">
      <w:pPr>
        <w:keepNext/>
        <w:spacing w:after="120" w:line="240" w:lineRule="auto"/>
        <w:jc w:val="both"/>
        <w:rPr>
          <w:rFonts w:cstheme="minorHAnsi"/>
          <w:color w:val="000000" w:themeColor="text1"/>
        </w:rPr>
      </w:pPr>
      <w:r>
        <w:rPr>
          <w:rFonts w:cstheme="minorHAnsi"/>
          <w:color w:val="000000" w:themeColor="text1"/>
        </w:rPr>
        <w:t>“</w:t>
      </w:r>
      <w:r w:rsidR="00AB187B">
        <w:rPr>
          <w:rFonts w:cstheme="minorHAnsi"/>
          <w:color w:val="000000" w:themeColor="text1"/>
        </w:rPr>
        <w:t xml:space="preserve">With the </w:t>
      </w:r>
      <w:r>
        <w:rPr>
          <w:rFonts w:cstheme="minorHAnsi"/>
          <w:color w:val="000000" w:themeColor="text1"/>
        </w:rPr>
        <w:t xml:space="preserve">continuing concern with the COVID-19 pandemic and our commitment to transporting medical patients with the greatest degree of care, </w:t>
      </w:r>
      <w:r w:rsidR="00AB187B">
        <w:rPr>
          <w:rFonts w:cstheme="minorHAnsi"/>
          <w:color w:val="000000" w:themeColor="text1"/>
        </w:rPr>
        <w:t xml:space="preserve">we are confident that the </w:t>
      </w:r>
      <w:r>
        <w:rPr>
          <w:rFonts w:cstheme="minorHAnsi"/>
          <w:color w:val="000000" w:themeColor="text1"/>
        </w:rPr>
        <w:t xml:space="preserve">Peregrine-developed installation of the ACA ionization system improves the aircraft environment for our patients and crews,” stated </w:t>
      </w:r>
      <w:r w:rsidR="005943A0">
        <w:rPr>
          <w:rFonts w:cstheme="minorHAnsi"/>
          <w:color w:val="000000" w:themeColor="text1"/>
        </w:rPr>
        <w:t>Geno</w:t>
      </w:r>
      <w:r>
        <w:rPr>
          <w:rFonts w:cstheme="minorHAnsi"/>
          <w:color w:val="000000" w:themeColor="text1"/>
        </w:rPr>
        <w:t xml:space="preserve"> </w:t>
      </w:r>
      <w:proofErr w:type="spellStart"/>
      <w:r>
        <w:rPr>
          <w:rFonts w:cstheme="minorHAnsi"/>
          <w:color w:val="000000" w:themeColor="text1"/>
        </w:rPr>
        <w:t>Ha</w:t>
      </w:r>
      <w:r w:rsidR="00566305">
        <w:rPr>
          <w:rFonts w:cstheme="minorHAnsi"/>
          <w:color w:val="000000" w:themeColor="text1"/>
        </w:rPr>
        <w:t>ggan</w:t>
      </w:r>
      <w:proofErr w:type="spellEnd"/>
      <w:r>
        <w:rPr>
          <w:rFonts w:cstheme="minorHAnsi"/>
          <w:color w:val="000000" w:themeColor="text1"/>
        </w:rPr>
        <w:t>, CEO of Peak Medevac.</w:t>
      </w:r>
    </w:p>
    <w:p w14:paraId="0617F62A" w14:textId="77777777" w:rsidR="006B5006" w:rsidRDefault="006B5006" w:rsidP="006B5006">
      <w:pPr>
        <w:keepNext/>
        <w:spacing w:after="120" w:line="240" w:lineRule="auto"/>
        <w:jc w:val="both"/>
        <w:rPr>
          <w:rFonts w:cstheme="minorHAnsi"/>
          <w:color w:val="000000" w:themeColor="text1"/>
        </w:rPr>
      </w:pPr>
      <w:r w:rsidRPr="007E6774">
        <w:rPr>
          <w:rFonts w:cstheme="minorHAnsi"/>
          <w:color w:val="000000" w:themeColor="text1"/>
        </w:rPr>
        <w:t>Installation of the compact ACA system into the environmental control system (ECS) ducting provides continuous removal action during the entire aircraft ground and air operation and is the key to complete and continuous defense against pathogens. All pressurized areas of the aircraft are infused with positive and negative ions that neutralizes viruses and other pathogens using the ACA unique needle point bipolar ionization (NPBI™) system fitted to the aircraft ECS airflow.</w:t>
      </w:r>
    </w:p>
    <w:p w14:paraId="58BEFAB6" w14:textId="4982B52A" w:rsidR="006B5006" w:rsidRDefault="006B5006" w:rsidP="006B5006">
      <w:pPr>
        <w:keepNext/>
        <w:spacing w:after="120" w:line="240" w:lineRule="auto"/>
        <w:jc w:val="both"/>
        <w:rPr>
          <w:rFonts w:cstheme="minorHAnsi"/>
          <w:color w:val="000000" w:themeColor="text1"/>
          <w:sz w:val="24"/>
          <w:szCs w:val="24"/>
        </w:rPr>
      </w:pPr>
      <w:r>
        <w:rPr>
          <w:rFonts w:cstheme="minorHAnsi"/>
          <w:color w:val="000000" w:themeColor="text1"/>
        </w:rPr>
        <w:t xml:space="preserve">“Working closely with Peak Medevac and </w:t>
      </w:r>
      <w:proofErr w:type="spellStart"/>
      <w:r>
        <w:rPr>
          <w:rFonts w:cstheme="minorHAnsi"/>
          <w:color w:val="000000" w:themeColor="text1"/>
        </w:rPr>
        <w:t>Ha</w:t>
      </w:r>
      <w:r w:rsidR="00566305">
        <w:rPr>
          <w:rFonts w:cstheme="minorHAnsi"/>
          <w:color w:val="000000" w:themeColor="text1"/>
        </w:rPr>
        <w:t>ggan</w:t>
      </w:r>
      <w:proofErr w:type="spellEnd"/>
      <w:r>
        <w:rPr>
          <w:rFonts w:cstheme="minorHAnsi"/>
          <w:color w:val="000000" w:themeColor="text1"/>
        </w:rPr>
        <w:t xml:space="preserve"> Aviation, we jointly developed an installation for these aircraft popular in the medevac fleet. The system operates continuously without flight crew interaction</w:t>
      </w:r>
      <w:r w:rsidR="00AB187B">
        <w:rPr>
          <w:rFonts w:cstheme="minorHAnsi"/>
          <w:color w:val="000000" w:themeColor="text1"/>
        </w:rPr>
        <w:t>,</w:t>
      </w:r>
      <w:r>
        <w:rPr>
          <w:rFonts w:cstheme="minorHAnsi"/>
          <w:color w:val="000000" w:themeColor="text1"/>
        </w:rPr>
        <w:t xml:space="preserve"> providing a turn-key solution for medevac operations,” said </w:t>
      </w:r>
      <w:r w:rsidRPr="00FA3C42">
        <w:rPr>
          <w:rFonts w:cstheme="minorHAnsi"/>
          <w:color w:val="000000" w:themeColor="text1"/>
        </w:rPr>
        <w:t>David Rankin, president of Peregrine</w:t>
      </w:r>
      <w:r w:rsidR="007D18FA">
        <w:rPr>
          <w:rFonts w:cstheme="minorHAnsi"/>
          <w:color w:val="000000" w:themeColor="text1"/>
        </w:rPr>
        <w:t>.</w:t>
      </w:r>
    </w:p>
    <w:p w14:paraId="31A4EECF" w14:textId="77777777" w:rsidR="006B5006" w:rsidRDefault="006B5006" w:rsidP="006B5006">
      <w:pPr>
        <w:keepNext/>
        <w:spacing w:after="120" w:line="240" w:lineRule="auto"/>
        <w:jc w:val="both"/>
        <w:sectPr w:rsidR="006B5006" w:rsidSect="00DE0985">
          <w:headerReference w:type="default" r:id="rId8"/>
          <w:pgSz w:w="12240" w:h="15840"/>
          <w:pgMar w:top="1440" w:right="1440" w:bottom="900" w:left="1440" w:header="720" w:footer="720" w:gutter="0"/>
          <w:cols w:space="720"/>
          <w:docGrid w:linePitch="360"/>
        </w:sectPr>
      </w:pPr>
    </w:p>
    <w:p w14:paraId="1F6A5B1C" w14:textId="77777777" w:rsidR="006B5006" w:rsidRDefault="006B5006" w:rsidP="006B5006">
      <w:pPr>
        <w:keepNext/>
        <w:spacing w:after="120" w:line="240" w:lineRule="auto"/>
        <w:jc w:val="center"/>
      </w:pPr>
      <w:r>
        <w:rPr>
          <w:noProof/>
        </w:rPr>
        <w:drawing>
          <wp:inline distT="0" distB="0" distL="0" distR="0" wp14:anchorId="486732AF" wp14:editId="3A1042BC">
            <wp:extent cx="2573705" cy="2755460"/>
            <wp:effectExtent l="0" t="0" r="0" b="6985"/>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2996" cy="2765407"/>
                    </a:xfrm>
                    <a:prstGeom prst="rect">
                      <a:avLst/>
                    </a:prstGeom>
                    <a:noFill/>
                    <a:ln>
                      <a:noFill/>
                    </a:ln>
                  </pic:spPr>
                </pic:pic>
              </a:graphicData>
            </a:graphic>
          </wp:inline>
        </w:drawing>
      </w:r>
    </w:p>
    <w:p w14:paraId="4E3607D4" w14:textId="77777777" w:rsidR="006B5006" w:rsidRDefault="006B5006" w:rsidP="006B5006">
      <w:pPr>
        <w:pStyle w:val="Caption"/>
        <w:jc w:val="center"/>
      </w:pPr>
      <w:r>
        <w:t xml:space="preserve">Figure </w:t>
      </w:r>
      <w:fldSimple w:instr=" SEQ Figure \* ARABIC ">
        <w:r>
          <w:rPr>
            <w:noProof/>
          </w:rPr>
          <w:t>1</w:t>
        </w:r>
      </w:fldSimple>
      <w:r>
        <w:t xml:space="preserve">: </w:t>
      </w:r>
      <w:r w:rsidRPr="009A1CDA">
        <w:t xml:space="preserve">ACA NPBI™ </w:t>
      </w:r>
      <w:r>
        <w:t>U</w:t>
      </w:r>
      <w:r w:rsidRPr="009A1CDA">
        <w:t xml:space="preserve">nit </w:t>
      </w:r>
      <w:r>
        <w:t>W</w:t>
      </w:r>
      <w:r w:rsidRPr="009A1CDA">
        <w:t xml:space="preserve">eighs </w:t>
      </w:r>
      <w:r>
        <w:t>O</w:t>
      </w:r>
      <w:r w:rsidRPr="009A1CDA">
        <w:t xml:space="preserve">nly 1.34 </w:t>
      </w:r>
      <w:proofErr w:type="spellStart"/>
      <w:r w:rsidRPr="009A1CDA">
        <w:t>lbs</w:t>
      </w:r>
      <w:proofErr w:type="spellEnd"/>
      <w:r w:rsidRPr="009A1CDA">
        <w:t xml:space="preserve">, Unit </w:t>
      </w:r>
      <w:r>
        <w:t>D</w:t>
      </w:r>
      <w:r w:rsidRPr="009A1CDA">
        <w:t xml:space="preserve">imensions are 7.02” x 3.27” x 5.36” (w/Probes </w:t>
      </w:r>
      <w:r>
        <w:t>E</w:t>
      </w:r>
      <w:r w:rsidRPr="009A1CDA">
        <w:t>xtended)</w:t>
      </w:r>
    </w:p>
    <w:p w14:paraId="09D734DF" w14:textId="77777777" w:rsidR="006B5006" w:rsidRDefault="006B5006" w:rsidP="006B5006">
      <w:pPr>
        <w:pStyle w:val="Caption"/>
        <w:keepNext/>
        <w:spacing w:before="1080"/>
        <w:jc w:val="center"/>
      </w:pPr>
      <w:r>
        <w:br w:type="column"/>
      </w:r>
      <w:r>
        <w:rPr>
          <w:noProof/>
        </w:rPr>
        <w:drawing>
          <wp:inline distT="0" distB="0" distL="0" distR="0" wp14:anchorId="1CDCF400" wp14:editId="63896556">
            <wp:extent cx="2743200" cy="1826895"/>
            <wp:effectExtent l="0" t="0" r="0" b="1905"/>
            <wp:docPr id="7" name="Picture 7" descr="Medevac Services Colo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633038339654_886" descr="Medevac Services Colorad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1826895"/>
                    </a:xfrm>
                    <a:prstGeom prst="rect">
                      <a:avLst/>
                    </a:prstGeom>
                    <a:noFill/>
                    <a:ln>
                      <a:noFill/>
                    </a:ln>
                  </pic:spPr>
                </pic:pic>
              </a:graphicData>
            </a:graphic>
          </wp:inline>
        </w:drawing>
      </w:r>
    </w:p>
    <w:p w14:paraId="20141539" w14:textId="040AA861" w:rsidR="006B5006" w:rsidRDefault="006B5006" w:rsidP="006B5006">
      <w:pPr>
        <w:pStyle w:val="Caption"/>
        <w:jc w:val="center"/>
        <w:sectPr w:rsidR="006B5006" w:rsidSect="00C36C9A">
          <w:type w:val="continuous"/>
          <w:pgSz w:w="12240" w:h="15840"/>
          <w:pgMar w:top="1440" w:right="1440" w:bottom="900" w:left="1440" w:header="720" w:footer="720" w:gutter="0"/>
          <w:cols w:num="2" w:space="720"/>
          <w:docGrid w:linePitch="360"/>
        </w:sectPr>
      </w:pPr>
      <w:r>
        <w:t xml:space="preserve">Figure </w:t>
      </w:r>
      <w:fldSimple w:instr=" SEQ Figure \* ARABIC ">
        <w:r>
          <w:rPr>
            <w:noProof/>
          </w:rPr>
          <w:t>2</w:t>
        </w:r>
      </w:fldSimple>
      <w:r>
        <w:t>: Interior view of a Peak Medevac International cabin environment treated by the ionic disinfection system</w:t>
      </w:r>
    </w:p>
    <w:p w14:paraId="66CCD81C" w14:textId="27A1AFD8" w:rsidR="00BF01E0" w:rsidRDefault="00BF01E0" w:rsidP="00BF01E0">
      <w:pPr>
        <w:keepNext/>
        <w:spacing w:after="120" w:line="240" w:lineRule="auto"/>
        <w:jc w:val="both"/>
        <w:rPr>
          <w:rFonts w:cstheme="minorHAnsi"/>
          <w:color w:val="000000" w:themeColor="text1"/>
        </w:rPr>
      </w:pPr>
      <w:r w:rsidRPr="00566305">
        <w:rPr>
          <w:rFonts w:cstheme="minorHAnsi"/>
          <w:color w:val="000000" w:themeColor="text1"/>
        </w:rPr>
        <w:lastRenderedPageBreak/>
        <w:t xml:space="preserve">Learjet </w:t>
      </w:r>
      <w:r>
        <w:rPr>
          <w:rFonts w:cstheme="minorHAnsi"/>
          <w:color w:val="000000" w:themeColor="text1"/>
        </w:rPr>
        <w:t xml:space="preserve">Models </w:t>
      </w:r>
      <w:r w:rsidRPr="00566305">
        <w:rPr>
          <w:rFonts w:cstheme="minorHAnsi"/>
          <w:color w:val="000000" w:themeColor="text1"/>
        </w:rPr>
        <w:t>35, 35A, 36, 36a</w:t>
      </w:r>
      <w:r>
        <w:rPr>
          <w:rFonts w:cstheme="minorHAnsi"/>
          <w:color w:val="000000" w:themeColor="text1"/>
        </w:rPr>
        <w:t xml:space="preserve">, Textron/Cessna </w:t>
      </w:r>
      <w:r w:rsidRPr="007D18FA">
        <w:rPr>
          <w:rFonts w:cstheme="minorHAnsi"/>
          <w:color w:val="000000" w:themeColor="text1"/>
        </w:rPr>
        <w:t>Citation 560XL</w:t>
      </w:r>
      <w:r w:rsidRPr="00566305">
        <w:rPr>
          <w:rFonts w:cstheme="minorHAnsi"/>
          <w:color w:val="000000" w:themeColor="text1"/>
        </w:rPr>
        <w:t xml:space="preserve"> and </w:t>
      </w:r>
      <w:r>
        <w:rPr>
          <w:rFonts w:cstheme="minorHAnsi"/>
          <w:color w:val="000000" w:themeColor="text1"/>
        </w:rPr>
        <w:t xml:space="preserve">the Gulfstream </w:t>
      </w:r>
      <w:r w:rsidRPr="00566305">
        <w:rPr>
          <w:rFonts w:cstheme="minorHAnsi"/>
          <w:color w:val="000000" w:themeColor="text1"/>
        </w:rPr>
        <w:t xml:space="preserve">G150 </w:t>
      </w:r>
      <w:r>
        <w:rPr>
          <w:rFonts w:cstheme="minorHAnsi"/>
          <w:color w:val="000000" w:themeColor="text1"/>
        </w:rPr>
        <w:t xml:space="preserve">are covered by Peregrine Approved Model List (AML) </w:t>
      </w:r>
      <w:r w:rsidRPr="00566305">
        <w:rPr>
          <w:rFonts w:cstheme="minorHAnsi"/>
          <w:color w:val="000000" w:themeColor="text1"/>
        </w:rPr>
        <w:t>STC ST01083DE</w:t>
      </w:r>
      <w:r>
        <w:rPr>
          <w:rFonts w:cstheme="minorHAnsi"/>
          <w:color w:val="000000" w:themeColor="text1"/>
        </w:rPr>
        <w:t>.</w:t>
      </w:r>
    </w:p>
    <w:p w14:paraId="575F964A" w14:textId="28976A40" w:rsidR="00BF01E0" w:rsidRDefault="007D18FA" w:rsidP="006B5006">
      <w:pPr>
        <w:keepNext/>
        <w:spacing w:after="120" w:line="240" w:lineRule="auto"/>
        <w:jc w:val="both"/>
        <w:rPr>
          <w:rFonts w:cstheme="minorHAnsi"/>
          <w:color w:val="000000" w:themeColor="text1"/>
        </w:rPr>
      </w:pPr>
      <w:r>
        <w:rPr>
          <w:rFonts w:cstheme="minorHAnsi"/>
          <w:color w:val="000000" w:themeColor="text1"/>
        </w:rPr>
        <w:t xml:space="preserve">Peregrine has </w:t>
      </w:r>
      <w:r w:rsidR="00BF01E0">
        <w:rPr>
          <w:rFonts w:cstheme="minorHAnsi"/>
          <w:color w:val="000000" w:themeColor="text1"/>
        </w:rPr>
        <w:t xml:space="preserve">previously </w:t>
      </w:r>
      <w:r>
        <w:rPr>
          <w:rFonts w:cstheme="minorHAnsi"/>
          <w:color w:val="000000" w:themeColor="text1"/>
        </w:rPr>
        <w:t>received FAA approval of an AML</w:t>
      </w:r>
      <w:r w:rsidR="00BF01E0">
        <w:rPr>
          <w:rFonts w:cstheme="minorHAnsi"/>
          <w:color w:val="000000" w:themeColor="text1"/>
        </w:rPr>
        <w:t xml:space="preserve"> </w:t>
      </w:r>
      <w:r>
        <w:rPr>
          <w:rFonts w:cstheme="minorHAnsi"/>
          <w:color w:val="000000" w:themeColor="text1"/>
        </w:rPr>
        <w:t xml:space="preserve">STC </w:t>
      </w:r>
      <w:r w:rsidR="00566305" w:rsidRPr="00566305">
        <w:rPr>
          <w:rFonts w:cstheme="minorHAnsi"/>
          <w:color w:val="000000" w:themeColor="text1"/>
        </w:rPr>
        <w:t>ST01066DE</w:t>
      </w:r>
      <w:r w:rsidR="00566305" w:rsidRPr="00566305">
        <w:rPr>
          <w:rFonts w:cstheme="minorHAnsi"/>
          <w:color w:val="000000" w:themeColor="text1"/>
        </w:rPr>
        <w:t xml:space="preserve"> </w:t>
      </w:r>
      <w:r>
        <w:rPr>
          <w:rFonts w:cstheme="minorHAnsi"/>
          <w:color w:val="000000" w:themeColor="text1"/>
        </w:rPr>
        <w:t xml:space="preserve">for the </w:t>
      </w:r>
      <w:r w:rsidRPr="007D18FA">
        <w:rPr>
          <w:rFonts w:cstheme="minorHAnsi"/>
          <w:color w:val="000000" w:themeColor="text1"/>
        </w:rPr>
        <w:t xml:space="preserve">Bombardier Challenger Series 600 models CL-600-1A11 (600), CL-600-2A12 (601), CL-600-2B16, Dassault models </w:t>
      </w:r>
      <w:proofErr w:type="spellStart"/>
      <w:r w:rsidRPr="007D18FA">
        <w:rPr>
          <w:rFonts w:cstheme="minorHAnsi"/>
          <w:color w:val="000000" w:themeColor="text1"/>
        </w:rPr>
        <w:t>Mystere</w:t>
      </w:r>
      <w:proofErr w:type="spellEnd"/>
      <w:r w:rsidRPr="007D18FA">
        <w:rPr>
          <w:rFonts w:cstheme="minorHAnsi"/>
          <w:color w:val="000000" w:themeColor="text1"/>
        </w:rPr>
        <w:t>-Falcon</w:t>
      </w:r>
      <w:r>
        <w:rPr>
          <w:rFonts w:cstheme="minorHAnsi"/>
          <w:color w:val="000000" w:themeColor="text1"/>
        </w:rPr>
        <w:t> </w:t>
      </w:r>
      <w:r w:rsidRPr="007D18FA">
        <w:rPr>
          <w:rFonts w:cstheme="minorHAnsi"/>
          <w:color w:val="000000" w:themeColor="text1"/>
        </w:rPr>
        <w:t xml:space="preserve">50, </w:t>
      </w:r>
      <w:proofErr w:type="spellStart"/>
      <w:r w:rsidRPr="007D18FA">
        <w:rPr>
          <w:rFonts w:cstheme="minorHAnsi"/>
          <w:color w:val="000000" w:themeColor="text1"/>
        </w:rPr>
        <w:t>Mystere</w:t>
      </w:r>
      <w:proofErr w:type="spellEnd"/>
      <w:r w:rsidRPr="007D18FA">
        <w:rPr>
          <w:rFonts w:cstheme="minorHAnsi"/>
          <w:color w:val="000000" w:themeColor="text1"/>
        </w:rPr>
        <w:t xml:space="preserve">-Falcon 900, Falcon 900EX, </w:t>
      </w:r>
      <w:r>
        <w:rPr>
          <w:rFonts w:cstheme="minorHAnsi"/>
          <w:color w:val="000000" w:themeColor="text1"/>
        </w:rPr>
        <w:t xml:space="preserve">and </w:t>
      </w:r>
      <w:r w:rsidRPr="007D18FA">
        <w:rPr>
          <w:rFonts w:cstheme="minorHAnsi"/>
          <w:color w:val="000000" w:themeColor="text1"/>
        </w:rPr>
        <w:t xml:space="preserve">Gulfstream </w:t>
      </w:r>
      <w:r>
        <w:rPr>
          <w:rFonts w:cstheme="minorHAnsi"/>
          <w:color w:val="000000" w:themeColor="text1"/>
        </w:rPr>
        <w:t xml:space="preserve">models </w:t>
      </w:r>
      <w:r w:rsidRPr="007D18FA">
        <w:rPr>
          <w:rFonts w:cstheme="minorHAnsi"/>
          <w:color w:val="000000" w:themeColor="text1"/>
        </w:rPr>
        <w:t>G-IV and G</w:t>
      </w:r>
      <w:r w:rsidRPr="007D18FA">
        <w:rPr>
          <w:rFonts w:cstheme="minorHAnsi"/>
          <w:color w:val="000000" w:themeColor="text1"/>
        </w:rPr>
        <w:noBreakHyphen/>
        <w:t>IVSP aircraft</w:t>
      </w:r>
      <w:r>
        <w:rPr>
          <w:rFonts w:cstheme="minorHAnsi"/>
          <w:color w:val="000000" w:themeColor="text1"/>
        </w:rPr>
        <w:t>.</w:t>
      </w:r>
    </w:p>
    <w:p w14:paraId="14DDC676" w14:textId="625B6498" w:rsidR="00AB187B" w:rsidRPr="00AB187B" w:rsidRDefault="00AB187B" w:rsidP="00AB187B">
      <w:pPr>
        <w:keepNext/>
        <w:spacing w:after="120" w:line="240" w:lineRule="auto"/>
        <w:jc w:val="both"/>
        <w:rPr>
          <w:rFonts w:cstheme="minorHAnsi"/>
          <w:color w:val="000000" w:themeColor="text1"/>
        </w:rPr>
      </w:pPr>
      <w:r w:rsidRPr="00AB187B">
        <w:rPr>
          <w:rFonts w:cstheme="minorHAnsi"/>
          <w:color w:val="000000" w:themeColor="text1"/>
        </w:rPr>
        <w:t>The Aviation Clean Air units offer a proactive air and surface purification system for aircraft, providing clean, safe and healthy interior air.  In addition to removing odors and allergens, their patented and proven, needle point bipolar ionization (NPBI™) system installed in the aircraft environmental control system, kills pathogens throughout the cockpit, cabin and pressurized cargo areas. The system eliminates pathogens including, but not limited to:</w:t>
      </w:r>
    </w:p>
    <w:p w14:paraId="1B134D93" w14:textId="77777777" w:rsidR="00AB187B" w:rsidRPr="00AB187B" w:rsidRDefault="00AB187B" w:rsidP="00AB187B">
      <w:pPr>
        <w:pStyle w:val="ListParagraph"/>
        <w:numPr>
          <w:ilvl w:val="0"/>
          <w:numId w:val="1"/>
        </w:numPr>
        <w:spacing w:after="100" w:afterAutospacing="1" w:line="240" w:lineRule="auto"/>
        <w:rPr>
          <w:rFonts w:cstheme="minorHAnsi"/>
          <w:color w:val="000000" w:themeColor="text1"/>
        </w:rPr>
      </w:pPr>
      <w:r w:rsidRPr="00AB187B">
        <w:rPr>
          <w:rFonts w:cstheme="minorHAnsi"/>
          <w:color w:val="000000" w:themeColor="text1"/>
        </w:rPr>
        <w:t xml:space="preserve">COVID-19 </w:t>
      </w:r>
    </w:p>
    <w:p w14:paraId="4E93B66D" w14:textId="77777777" w:rsidR="00AB187B" w:rsidRPr="00AB187B" w:rsidRDefault="00AB187B" w:rsidP="00AB187B">
      <w:pPr>
        <w:pStyle w:val="ListParagraph"/>
        <w:numPr>
          <w:ilvl w:val="0"/>
          <w:numId w:val="1"/>
        </w:numPr>
        <w:spacing w:before="100" w:beforeAutospacing="1" w:after="100" w:afterAutospacing="1" w:line="240" w:lineRule="auto"/>
        <w:rPr>
          <w:rFonts w:cstheme="minorHAnsi"/>
          <w:color w:val="000000" w:themeColor="text1"/>
        </w:rPr>
      </w:pPr>
      <w:r w:rsidRPr="00AB187B">
        <w:rPr>
          <w:rFonts w:cstheme="minorHAnsi"/>
          <w:color w:val="000000" w:themeColor="text1"/>
        </w:rPr>
        <w:t>Bacteria associated with SARS</w:t>
      </w:r>
    </w:p>
    <w:p w14:paraId="13CA4C04" w14:textId="77777777" w:rsidR="00AB187B" w:rsidRPr="00AB187B" w:rsidRDefault="00AB187B" w:rsidP="00AB187B">
      <w:pPr>
        <w:pStyle w:val="ListParagraph"/>
        <w:numPr>
          <w:ilvl w:val="0"/>
          <w:numId w:val="1"/>
        </w:numPr>
        <w:spacing w:before="100" w:beforeAutospacing="1" w:after="100" w:afterAutospacing="1" w:line="240" w:lineRule="auto"/>
        <w:rPr>
          <w:rFonts w:cstheme="minorHAnsi"/>
          <w:color w:val="000000" w:themeColor="text1"/>
        </w:rPr>
      </w:pPr>
      <w:r w:rsidRPr="00AB187B">
        <w:rPr>
          <w:rFonts w:cstheme="minorHAnsi"/>
          <w:color w:val="000000" w:themeColor="text1"/>
        </w:rPr>
        <w:t>Bird Flu (H5N1)</w:t>
      </w:r>
    </w:p>
    <w:p w14:paraId="52D2F5D1" w14:textId="77777777" w:rsidR="00AB187B" w:rsidRPr="00AB187B" w:rsidRDefault="00AB187B" w:rsidP="00AB187B">
      <w:pPr>
        <w:pStyle w:val="ListParagraph"/>
        <w:numPr>
          <w:ilvl w:val="0"/>
          <w:numId w:val="1"/>
        </w:numPr>
        <w:spacing w:before="100" w:beforeAutospacing="1" w:after="100" w:afterAutospacing="1" w:line="240" w:lineRule="auto"/>
        <w:rPr>
          <w:rFonts w:cstheme="minorHAnsi"/>
          <w:color w:val="000000" w:themeColor="text1"/>
        </w:rPr>
      </w:pPr>
      <w:r w:rsidRPr="00AB187B">
        <w:rPr>
          <w:rFonts w:cstheme="minorHAnsi"/>
          <w:color w:val="000000" w:themeColor="text1"/>
        </w:rPr>
        <w:t>Swine Flu (H1N1)</w:t>
      </w:r>
    </w:p>
    <w:p w14:paraId="022D2DE5" w14:textId="77777777" w:rsidR="00AB187B" w:rsidRPr="00AB187B" w:rsidRDefault="00AB187B" w:rsidP="00AB187B">
      <w:pPr>
        <w:pStyle w:val="ListParagraph"/>
        <w:numPr>
          <w:ilvl w:val="0"/>
          <w:numId w:val="1"/>
        </w:numPr>
        <w:spacing w:before="100" w:beforeAutospacing="1" w:after="100" w:afterAutospacing="1" w:line="240" w:lineRule="auto"/>
        <w:rPr>
          <w:rFonts w:cstheme="minorHAnsi"/>
          <w:color w:val="000000" w:themeColor="text1"/>
        </w:rPr>
      </w:pPr>
      <w:r w:rsidRPr="00AB187B">
        <w:rPr>
          <w:rFonts w:cstheme="minorHAnsi"/>
          <w:color w:val="000000" w:themeColor="text1"/>
        </w:rPr>
        <w:t>Staph</w:t>
      </w:r>
    </w:p>
    <w:p w14:paraId="1A464AF0" w14:textId="77777777" w:rsidR="00AB187B" w:rsidRPr="00AB187B" w:rsidRDefault="00AB187B" w:rsidP="00AB187B">
      <w:pPr>
        <w:pStyle w:val="ListParagraph"/>
        <w:numPr>
          <w:ilvl w:val="0"/>
          <w:numId w:val="1"/>
        </w:numPr>
        <w:spacing w:before="100" w:beforeAutospacing="1" w:after="120" w:line="240" w:lineRule="auto"/>
        <w:rPr>
          <w:rFonts w:cstheme="minorHAnsi"/>
          <w:color w:val="000000" w:themeColor="text1"/>
        </w:rPr>
      </w:pPr>
      <w:r w:rsidRPr="00AB187B">
        <w:rPr>
          <w:rFonts w:cstheme="minorHAnsi"/>
          <w:color w:val="000000" w:themeColor="text1"/>
        </w:rPr>
        <w:t xml:space="preserve">Eliminating mold spores, MRSA, </w:t>
      </w:r>
      <w:hyperlink r:id="rId11" w:history="1">
        <w:r w:rsidRPr="00AB187B">
          <w:rPr>
            <w:rFonts w:cstheme="minorHAnsi"/>
            <w:color w:val="000000" w:themeColor="text1"/>
          </w:rPr>
          <w:t>E.coli</w:t>
        </w:r>
      </w:hyperlink>
      <w:r w:rsidRPr="00AB187B">
        <w:rPr>
          <w:rFonts w:cstheme="minorHAnsi"/>
          <w:color w:val="000000" w:themeColor="text1"/>
        </w:rPr>
        <w:t xml:space="preserve">, Tuberculosis, </w:t>
      </w:r>
      <w:hyperlink r:id="rId12" w:history="1">
        <w:proofErr w:type="spellStart"/>
        <w:r w:rsidRPr="00AB187B">
          <w:rPr>
            <w:rFonts w:cstheme="minorHAnsi"/>
            <w:color w:val="000000" w:themeColor="text1"/>
          </w:rPr>
          <w:t>C.diff</w:t>
        </w:r>
        <w:proofErr w:type="spellEnd"/>
      </w:hyperlink>
      <w:r w:rsidRPr="00AB187B">
        <w:rPr>
          <w:rFonts w:cstheme="minorHAnsi"/>
          <w:color w:val="000000" w:themeColor="text1"/>
        </w:rPr>
        <w:t>, pneumonia and more</w:t>
      </w:r>
    </w:p>
    <w:p w14:paraId="15B59B21" w14:textId="77777777" w:rsidR="00AB187B" w:rsidRPr="00AB187B" w:rsidRDefault="00AB187B" w:rsidP="00AB187B">
      <w:pPr>
        <w:spacing w:after="120" w:line="240" w:lineRule="auto"/>
        <w:rPr>
          <w:rFonts w:cstheme="minorHAnsi"/>
          <w:b/>
          <w:bCs/>
          <w:i/>
          <w:iCs/>
          <w:color w:val="000000" w:themeColor="text1"/>
        </w:rPr>
      </w:pPr>
      <w:r w:rsidRPr="00AB187B">
        <w:rPr>
          <w:rFonts w:cstheme="minorHAnsi"/>
          <w:b/>
          <w:bCs/>
          <w:i/>
          <w:iCs/>
          <w:color w:val="000000" w:themeColor="text1"/>
        </w:rPr>
        <w:t>Testing at an independent laboratory showed that the ACA system was 99 percent effective in eliminating SARS-CoV-2 (COVID-19).</w:t>
      </w:r>
    </w:p>
    <w:p w14:paraId="4A4B39F9" w14:textId="52F2D60C" w:rsidR="000F0BBD" w:rsidRDefault="000422C0" w:rsidP="006B5006">
      <w:pPr>
        <w:keepNext/>
        <w:spacing w:after="120" w:line="240" w:lineRule="auto"/>
        <w:jc w:val="both"/>
        <w:rPr>
          <w:rFonts w:cstheme="minorHAnsi"/>
          <w:color w:val="000000" w:themeColor="text1"/>
        </w:rPr>
      </w:pPr>
      <w:r w:rsidRPr="0050653E">
        <w:rPr>
          <w:rFonts w:cstheme="minorHAnsi"/>
          <w:b/>
          <w:bCs/>
          <w:color w:val="000000" w:themeColor="text1"/>
        </w:rPr>
        <w:t>Peregrine Avionics, LLC</w:t>
      </w:r>
      <w:r w:rsidRPr="0050653E">
        <w:rPr>
          <w:rFonts w:cstheme="minorHAnsi"/>
          <w:color w:val="000000" w:themeColor="text1"/>
        </w:rPr>
        <w:t>, is an aircraft engineering and certification firm located at Centennial Airport in Englewood, CO</w:t>
      </w:r>
      <w:r w:rsidR="00D5603A" w:rsidRPr="0050653E">
        <w:rPr>
          <w:rFonts w:cstheme="minorHAnsi"/>
          <w:color w:val="000000" w:themeColor="text1"/>
        </w:rPr>
        <w:t>.</w:t>
      </w:r>
      <w:r w:rsidR="00601C31" w:rsidRPr="0050653E">
        <w:rPr>
          <w:rFonts w:cstheme="minorHAnsi"/>
          <w:color w:val="000000" w:themeColor="text1"/>
        </w:rPr>
        <w:t xml:space="preserve"> </w:t>
      </w:r>
      <w:r w:rsidRPr="0050653E">
        <w:rPr>
          <w:rFonts w:cstheme="minorHAnsi"/>
          <w:color w:val="000000" w:themeColor="text1"/>
        </w:rPr>
        <w:t>Over its 10</w:t>
      </w:r>
      <w:r w:rsidR="006677D5" w:rsidRPr="0050653E">
        <w:rPr>
          <w:rFonts w:cstheme="minorHAnsi"/>
          <w:color w:val="000000" w:themeColor="text1"/>
        </w:rPr>
        <w:t>-</w:t>
      </w:r>
      <w:r w:rsidRPr="0050653E">
        <w:rPr>
          <w:rFonts w:cstheme="minorHAnsi"/>
          <w:color w:val="000000" w:themeColor="text1"/>
        </w:rPr>
        <w:t xml:space="preserve">year history </w:t>
      </w:r>
      <w:r w:rsidR="006677D5" w:rsidRPr="0050653E">
        <w:rPr>
          <w:rFonts w:cstheme="minorHAnsi"/>
          <w:color w:val="000000" w:themeColor="text1"/>
        </w:rPr>
        <w:t>Peregrine</w:t>
      </w:r>
      <w:r w:rsidRPr="0050653E">
        <w:rPr>
          <w:rFonts w:cstheme="minorHAnsi"/>
          <w:color w:val="000000" w:themeColor="text1"/>
        </w:rPr>
        <w:t xml:space="preserve"> has obtained </w:t>
      </w:r>
      <w:r w:rsidR="00D250CA" w:rsidRPr="0050653E">
        <w:rPr>
          <w:rFonts w:cstheme="minorHAnsi"/>
          <w:color w:val="000000" w:themeColor="text1"/>
        </w:rPr>
        <w:t>over 25</w:t>
      </w:r>
      <w:r w:rsidRPr="0050653E">
        <w:rPr>
          <w:rFonts w:cstheme="minorHAnsi"/>
          <w:color w:val="000000" w:themeColor="text1"/>
        </w:rPr>
        <w:t xml:space="preserve"> STCs and provided extensive design and analytical support for Parts 23, 25, 27 and 29 aircraft.</w:t>
      </w:r>
      <w:r w:rsidR="00601C31" w:rsidRPr="0050653E">
        <w:rPr>
          <w:rFonts w:cstheme="minorHAnsi"/>
          <w:color w:val="000000" w:themeColor="text1"/>
        </w:rPr>
        <w:t xml:space="preserve"> </w:t>
      </w:r>
      <w:r w:rsidRPr="0050653E">
        <w:rPr>
          <w:rFonts w:cstheme="minorHAnsi"/>
          <w:color w:val="000000" w:themeColor="text1"/>
        </w:rPr>
        <w:t>It is currently awaiting approval of its application for Organization Designation Authorization.</w:t>
      </w:r>
      <w:r w:rsidR="0050653E">
        <w:rPr>
          <w:rFonts w:cstheme="minorHAnsi"/>
          <w:color w:val="000000" w:themeColor="text1"/>
        </w:rPr>
        <w:t xml:space="preserve"> </w:t>
      </w:r>
      <w:r w:rsidR="00BF01E0">
        <w:rPr>
          <w:rFonts w:cstheme="minorHAnsi"/>
          <w:color w:val="000000" w:themeColor="text1"/>
        </w:rPr>
        <w:t xml:space="preserve">ACA </w:t>
      </w:r>
      <w:r w:rsidR="005E5567" w:rsidRPr="005E5567">
        <w:rPr>
          <w:rFonts w:cstheme="minorHAnsi"/>
          <w:color w:val="000000" w:themeColor="text1"/>
        </w:rPr>
        <w:t>cabin disinfection system</w:t>
      </w:r>
      <w:r w:rsidR="005E5567">
        <w:rPr>
          <w:rFonts w:cstheme="minorHAnsi"/>
          <w:color w:val="000000" w:themeColor="text1"/>
        </w:rPr>
        <w:t xml:space="preserve"> </w:t>
      </w:r>
      <w:r w:rsidR="00BF01E0">
        <w:rPr>
          <w:rFonts w:cstheme="minorHAnsi"/>
          <w:color w:val="000000" w:themeColor="text1"/>
        </w:rPr>
        <w:t>STC</w:t>
      </w:r>
      <w:r w:rsidR="005E5567">
        <w:rPr>
          <w:rFonts w:cstheme="minorHAnsi"/>
          <w:color w:val="000000" w:themeColor="text1"/>
        </w:rPr>
        <w:t>s</w:t>
      </w:r>
      <w:r w:rsidR="00BF01E0">
        <w:rPr>
          <w:rFonts w:cstheme="minorHAnsi"/>
          <w:color w:val="000000" w:themeColor="text1"/>
        </w:rPr>
        <w:t xml:space="preserve"> </w:t>
      </w:r>
      <w:r w:rsidR="005E5567">
        <w:rPr>
          <w:rFonts w:cstheme="minorHAnsi"/>
          <w:color w:val="000000" w:themeColor="text1"/>
        </w:rPr>
        <w:t xml:space="preserve">and STC </w:t>
      </w:r>
      <w:r w:rsidR="00BF01E0">
        <w:rPr>
          <w:rFonts w:cstheme="minorHAnsi"/>
          <w:color w:val="000000" w:themeColor="text1"/>
        </w:rPr>
        <w:t>installation data</w:t>
      </w:r>
      <w:r w:rsidR="005E5567">
        <w:rPr>
          <w:rFonts w:cstheme="minorHAnsi"/>
          <w:color w:val="000000" w:themeColor="text1"/>
        </w:rPr>
        <w:t xml:space="preserve"> are available from Peregrine.</w:t>
      </w:r>
      <w:r w:rsidR="00BF01E0">
        <w:rPr>
          <w:rFonts w:cstheme="minorHAnsi"/>
          <w:color w:val="000000" w:themeColor="text1"/>
        </w:rPr>
        <w:t xml:space="preserve"> </w:t>
      </w:r>
      <w:r w:rsidR="0053766B" w:rsidRPr="0050653E">
        <w:rPr>
          <w:rFonts w:cstheme="minorHAnsi"/>
          <w:color w:val="000000" w:themeColor="text1"/>
        </w:rPr>
        <w:t xml:space="preserve">Additional details can be found at </w:t>
      </w:r>
      <w:hyperlink r:id="rId13" w:history="1">
        <w:r w:rsidR="0053766B" w:rsidRPr="0050653E">
          <w:rPr>
            <w:rStyle w:val="Hyperlink"/>
            <w:rFonts w:cstheme="minorHAnsi"/>
          </w:rPr>
          <w:t>peregrine.aero</w:t>
        </w:r>
      </w:hyperlink>
      <w:r w:rsidR="0053766B" w:rsidRPr="0050653E">
        <w:rPr>
          <w:rFonts w:cstheme="minorHAnsi"/>
          <w:color w:val="000000" w:themeColor="text1"/>
        </w:rPr>
        <w:t xml:space="preserve"> </w:t>
      </w:r>
    </w:p>
    <w:p w14:paraId="1DF1C319" w14:textId="77777777" w:rsidR="00C501DA" w:rsidRPr="00C501DA" w:rsidRDefault="00C501DA" w:rsidP="0031446D">
      <w:pPr>
        <w:spacing w:after="120" w:line="240" w:lineRule="auto"/>
        <w:rPr>
          <w:rFonts w:cstheme="minorHAnsi"/>
          <w:color w:val="000000" w:themeColor="text1"/>
        </w:rPr>
      </w:pPr>
      <w:proofErr w:type="spellStart"/>
      <w:r w:rsidRPr="00C501DA">
        <w:rPr>
          <w:rFonts w:cstheme="minorHAnsi"/>
          <w:b/>
          <w:bCs/>
          <w:color w:val="000000" w:themeColor="text1"/>
        </w:rPr>
        <w:t>Haggan</w:t>
      </w:r>
      <w:proofErr w:type="spellEnd"/>
      <w:r w:rsidRPr="00C501DA">
        <w:rPr>
          <w:rFonts w:cstheme="minorHAnsi"/>
          <w:b/>
          <w:bCs/>
          <w:color w:val="000000" w:themeColor="text1"/>
        </w:rPr>
        <w:t xml:space="preserve"> Aviation</w:t>
      </w:r>
      <w:r w:rsidRPr="00C501DA">
        <w:rPr>
          <w:rFonts w:cstheme="minorHAnsi"/>
          <w:color w:val="000000" w:themeColor="text1"/>
        </w:rPr>
        <w:t xml:space="preserve">, located at Centennial Airport (KAPA) just south of Denver, Colorado, is a full-service FAA-approved Part 145 repair station specializing in small to mid-size jet maintenance. Our team of factory-trained experts are up-to-date with the latest avionics systems and mandates and will provide installations and upgrades to meet your needs. </w:t>
      </w:r>
    </w:p>
    <w:p w14:paraId="2577B057" w14:textId="35855B9F" w:rsidR="00C501DA" w:rsidRDefault="00C501DA" w:rsidP="0031446D">
      <w:pPr>
        <w:spacing w:after="120" w:line="240" w:lineRule="auto"/>
        <w:jc w:val="both"/>
        <w:rPr>
          <w:rFonts w:cstheme="minorHAnsi"/>
          <w:color w:val="000000" w:themeColor="text1"/>
        </w:rPr>
      </w:pPr>
      <w:r w:rsidRPr="00C501DA">
        <w:rPr>
          <w:rFonts w:cstheme="minorHAnsi"/>
          <w:color w:val="000000" w:themeColor="text1"/>
        </w:rPr>
        <w:t xml:space="preserve">Established in 1996, </w:t>
      </w:r>
      <w:proofErr w:type="spellStart"/>
      <w:r w:rsidRPr="00C501DA">
        <w:rPr>
          <w:rFonts w:cstheme="minorHAnsi"/>
          <w:color w:val="000000" w:themeColor="text1"/>
        </w:rPr>
        <w:t>Haggan</w:t>
      </w:r>
      <w:proofErr w:type="spellEnd"/>
      <w:r w:rsidRPr="00C501DA">
        <w:rPr>
          <w:rFonts w:cstheme="minorHAnsi"/>
          <w:color w:val="000000" w:themeColor="text1"/>
        </w:rPr>
        <w:t xml:space="preserve"> Aviation offers full airframe inspections, engine maintenance, avionics, major retrofits for cabin and cockpit systems, as well as paint and interior capabilities.  In addition, </w:t>
      </w:r>
      <w:proofErr w:type="spellStart"/>
      <w:r w:rsidRPr="00C501DA">
        <w:rPr>
          <w:rFonts w:cstheme="minorHAnsi"/>
          <w:color w:val="000000" w:themeColor="text1"/>
        </w:rPr>
        <w:t>Haggan</w:t>
      </w:r>
      <w:proofErr w:type="spellEnd"/>
      <w:r w:rsidRPr="00C501DA">
        <w:rPr>
          <w:rFonts w:cstheme="minorHAnsi"/>
          <w:color w:val="000000" w:themeColor="text1"/>
        </w:rPr>
        <w:t xml:space="preserve"> provides complete Wi-fi and in-flight entertainment installations to create the ultimate onboard experience.</w:t>
      </w:r>
      <w:r>
        <w:rPr>
          <w:rFonts w:cstheme="minorHAnsi"/>
          <w:color w:val="000000" w:themeColor="text1"/>
        </w:rPr>
        <w:t xml:space="preserve"> </w:t>
      </w:r>
      <w:r w:rsidRPr="00841E02">
        <w:rPr>
          <w:rFonts w:cstheme="minorHAnsi"/>
          <w:color w:val="000000" w:themeColor="text1"/>
        </w:rPr>
        <w:t>For more information, visit</w:t>
      </w:r>
      <w:r>
        <w:rPr>
          <w:rFonts w:cstheme="minorHAnsi"/>
          <w:color w:val="000000" w:themeColor="text1"/>
        </w:rPr>
        <w:t xml:space="preserve"> </w:t>
      </w:r>
      <w:hyperlink r:id="rId14" w:history="1">
        <w:r w:rsidRPr="00C501DA">
          <w:rPr>
            <w:rStyle w:val="Hyperlink"/>
            <w:rFonts w:cstheme="minorHAnsi"/>
          </w:rPr>
          <w:t>www.hagganaviation.com/</w:t>
        </w:r>
      </w:hyperlink>
    </w:p>
    <w:bookmarkEnd w:id="0"/>
    <w:p w14:paraId="5ED659BE" w14:textId="17FE97A4" w:rsidR="00C501DA" w:rsidRPr="00C501DA" w:rsidRDefault="006B5006" w:rsidP="006B5006">
      <w:pPr>
        <w:spacing w:after="120" w:line="240" w:lineRule="auto"/>
        <w:rPr>
          <w:rFonts w:cstheme="minorHAnsi"/>
          <w:color w:val="000000" w:themeColor="text1"/>
        </w:rPr>
      </w:pPr>
      <w:r w:rsidRPr="006B5006">
        <w:rPr>
          <w:rFonts w:cstheme="minorHAnsi"/>
          <w:b/>
          <w:bCs/>
          <w:color w:val="000000" w:themeColor="text1"/>
        </w:rPr>
        <w:t>Peak Medevac International</w:t>
      </w:r>
      <w:r>
        <w:rPr>
          <w:rFonts w:cstheme="minorHAnsi"/>
          <w:color w:val="000000" w:themeColor="text1"/>
        </w:rPr>
        <w:t xml:space="preserve">, </w:t>
      </w:r>
      <w:r w:rsidRPr="006B5006">
        <w:rPr>
          <w:rFonts w:cstheme="minorHAnsi"/>
          <w:color w:val="000000" w:themeColor="text1"/>
        </w:rPr>
        <w:t>is the premier long distance medical transport company operating in the western hemisphere. With our dedicated fleet of air ambulance jets that are owned, operated, and maintained- highly trained critical care teams, and multilingual case management and medical coordination teams, we are unmatched in our ability to serve our clients.</w:t>
      </w:r>
      <w:r w:rsidR="007D18FA">
        <w:rPr>
          <w:rFonts w:cstheme="minorHAnsi"/>
          <w:color w:val="000000" w:themeColor="text1"/>
        </w:rPr>
        <w:t xml:space="preserve"> See: </w:t>
      </w:r>
      <w:hyperlink r:id="rId15" w:tgtFrame="_blank" w:history="1">
        <w:r w:rsidR="007D18FA">
          <w:rPr>
            <w:rStyle w:val="Hyperlink"/>
          </w:rPr>
          <w:t>peakmedevac.com/</w:t>
        </w:r>
      </w:hyperlink>
    </w:p>
    <w:p w14:paraId="5929414E" w14:textId="77777777" w:rsidR="00841E02" w:rsidRPr="0050653E" w:rsidRDefault="00841E02" w:rsidP="0050653E">
      <w:pPr>
        <w:spacing w:after="120" w:line="240" w:lineRule="auto"/>
        <w:jc w:val="both"/>
        <w:rPr>
          <w:rFonts w:cstheme="minorHAnsi"/>
          <w:color w:val="000000" w:themeColor="text1"/>
        </w:rPr>
      </w:pPr>
    </w:p>
    <w:p w14:paraId="1EBB28C0" w14:textId="77777777" w:rsidR="0053766B" w:rsidRPr="0050653E" w:rsidRDefault="0053766B" w:rsidP="0053766B">
      <w:pPr>
        <w:spacing w:after="120" w:line="240" w:lineRule="auto"/>
        <w:jc w:val="both"/>
        <w:rPr>
          <w:color w:val="000000" w:themeColor="text1"/>
        </w:rPr>
      </w:pPr>
    </w:p>
    <w:p w14:paraId="0D17184F" w14:textId="77777777" w:rsidR="00601C31" w:rsidRPr="0050653E" w:rsidRDefault="00601C31" w:rsidP="000F0BBD">
      <w:pPr>
        <w:spacing w:before="100" w:beforeAutospacing="1" w:after="100" w:afterAutospacing="1" w:line="240" w:lineRule="auto"/>
        <w:jc w:val="center"/>
        <w:rPr>
          <w:color w:val="000000" w:themeColor="text1"/>
        </w:rPr>
      </w:pPr>
      <w:r w:rsidRPr="0050653E">
        <w:rPr>
          <w:color w:val="000000" w:themeColor="text1"/>
        </w:rPr>
        <w:t>##</w:t>
      </w:r>
      <w:r w:rsidR="00E3797C" w:rsidRPr="0050653E">
        <w:rPr>
          <w:color w:val="000000" w:themeColor="text1"/>
        </w:rPr>
        <w:t>#</w:t>
      </w:r>
    </w:p>
    <w:sectPr w:rsidR="00601C31" w:rsidRPr="0050653E" w:rsidSect="00C36C9A">
      <w:headerReference w:type="default" r:id="rId16"/>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8473" w14:textId="77777777" w:rsidR="0028101B" w:rsidRDefault="0028101B" w:rsidP="00AD5A7F">
      <w:pPr>
        <w:spacing w:after="0" w:line="240" w:lineRule="auto"/>
      </w:pPr>
      <w:r>
        <w:separator/>
      </w:r>
    </w:p>
  </w:endnote>
  <w:endnote w:type="continuationSeparator" w:id="0">
    <w:p w14:paraId="17D39269" w14:textId="77777777" w:rsidR="0028101B" w:rsidRDefault="0028101B"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397B" w14:textId="77777777" w:rsidR="0028101B" w:rsidRDefault="0028101B" w:rsidP="00AD5A7F">
      <w:pPr>
        <w:spacing w:after="0" w:line="240" w:lineRule="auto"/>
      </w:pPr>
      <w:r>
        <w:separator/>
      </w:r>
    </w:p>
  </w:footnote>
  <w:footnote w:type="continuationSeparator" w:id="0">
    <w:p w14:paraId="4284606C" w14:textId="77777777" w:rsidR="0028101B" w:rsidRDefault="0028101B"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right w:w="144" w:type="dxa"/>
      </w:tblCellMar>
      <w:tblLook w:val="04A0" w:firstRow="1" w:lastRow="0" w:firstColumn="1" w:lastColumn="0" w:noHBand="0" w:noVBand="1"/>
    </w:tblPr>
    <w:tblGrid>
      <w:gridCol w:w="2861"/>
      <w:gridCol w:w="2959"/>
      <w:gridCol w:w="3540"/>
    </w:tblGrid>
    <w:tr w:rsidR="006B5006" w14:paraId="0C227291" w14:textId="77777777" w:rsidTr="00B3009F">
      <w:tc>
        <w:tcPr>
          <w:tcW w:w="3116" w:type="dxa"/>
          <w:vAlign w:val="center"/>
        </w:tcPr>
        <w:p w14:paraId="29017D12" w14:textId="77777777" w:rsidR="006B5006" w:rsidRDefault="006B5006" w:rsidP="00DE0985">
          <w:pPr>
            <w:pStyle w:val="Header"/>
            <w:jc w:val="center"/>
          </w:pPr>
          <w:r>
            <w:rPr>
              <w:noProof/>
            </w:rPr>
            <w:drawing>
              <wp:inline distT="0" distB="0" distL="0" distR="0" wp14:anchorId="6C510C14" wp14:editId="7C495DA3">
                <wp:extent cx="1288569" cy="571500"/>
                <wp:effectExtent l="0" t="0" r="6985" b="0"/>
                <wp:docPr id="193" name="Picture 19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977" cy="573898"/>
                        </a:xfrm>
                        <a:prstGeom prst="rect">
                          <a:avLst/>
                        </a:prstGeom>
                        <a:noFill/>
                        <a:ln>
                          <a:noFill/>
                        </a:ln>
                      </pic:spPr>
                    </pic:pic>
                  </a:graphicData>
                </a:graphic>
              </wp:inline>
            </w:drawing>
          </w:r>
        </w:p>
      </w:tc>
      <w:tc>
        <w:tcPr>
          <w:tcW w:w="3117" w:type="dxa"/>
          <w:vAlign w:val="center"/>
        </w:tcPr>
        <w:p w14:paraId="3927D370" w14:textId="77777777" w:rsidR="006B5006" w:rsidRDefault="006B5006" w:rsidP="00DE0985">
          <w:pPr>
            <w:pStyle w:val="Header"/>
            <w:jc w:val="center"/>
          </w:pPr>
          <w:r w:rsidRPr="00B028BB">
            <w:rPr>
              <w:noProof/>
            </w:rPr>
            <w:drawing>
              <wp:inline distT="0" distB="0" distL="0" distR="0" wp14:anchorId="259A3884" wp14:editId="2876F500">
                <wp:extent cx="1487049" cy="6165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95156" cy="619946"/>
                        </a:xfrm>
                        <a:prstGeom prst="rect">
                          <a:avLst/>
                        </a:prstGeom>
                      </pic:spPr>
                    </pic:pic>
                  </a:graphicData>
                </a:graphic>
              </wp:inline>
            </w:drawing>
          </w:r>
        </w:p>
      </w:tc>
      <w:tc>
        <w:tcPr>
          <w:tcW w:w="3117" w:type="dxa"/>
          <w:vAlign w:val="center"/>
        </w:tcPr>
        <w:p w14:paraId="47E7367F" w14:textId="77777777" w:rsidR="006B5006" w:rsidRDefault="006B5006" w:rsidP="00DE0985">
          <w:pPr>
            <w:pStyle w:val="Header"/>
            <w:jc w:val="center"/>
          </w:pPr>
          <w:r w:rsidRPr="00B028BB">
            <w:rPr>
              <w:noProof/>
            </w:rPr>
            <w:drawing>
              <wp:inline distT="0" distB="0" distL="0" distR="0" wp14:anchorId="76A1BAB1" wp14:editId="35841342">
                <wp:extent cx="2065378" cy="409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2097774" cy="415999"/>
                        </a:xfrm>
                        <a:prstGeom prst="rect">
                          <a:avLst/>
                        </a:prstGeom>
                      </pic:spPr>
                    </pic:pic>
                  </a:graphicData>
                </a:graphic>
              </wp:inline>
            </w:drawing>
          </w:r>
        </w:p>
      </w:tc>
    </w:tr>
    <w:tr w:rsidR="006B5006" w:rsidRPr="0050653E" w14:paraId="0860FE69" w14:textId="77777777" w:rsidTr="00B3009F">
      <w:tc>
        <w:tcPr>
          <w:tcW w:w="3116" w:type="dxa"/>
          <w:vAlign w:val="center"/>
        </w:tcPr>
        <w:p w14:paraId="2091E2A5" w14:textId="77777777" w:rsidR="006B5006" w:rsidRPr="0050653E" w:rsidRDefault="006B5006" w:rsidP="00DE0985">
          <w:pPr>
            <w:pStyle w:val="Header"/>
            <w:spacing w:line="204" w:lineRule="auto"/>
            <w:jc w:val="center"/>
            <w:rPr>
              <w:noProof/>
              <w:spacing w:val="-4"/>
              <w:sz w:val="20"/>
              <w:szCs w:val="20"/>
            </w:rPr>
          </w:pPr>
          <w:r w:rsidRPr="0050653E">
            <w:rPr>
              <w:noProof/>
              <w:spacing w:val="-4"/>
              <w:sz w:val="20"/>
              <w:szCs w:val="20"/>
            </w:rPr>
            <w:t>Peregrine</w:t>
          </w:r>
        </w:p>
        <w:p w14:paraId="17B08FBD" w14:textId="77777777" w:rsidR="006B5006" w:rsidRPr="0050653E" w:rsidRDefault="006B5006" w:rsidP="00DE0985">
          <w:pPr>
            <w:pStyle w:val="Header"/>
            <w:spacing w:line="204" w:lineRule="auto"/>
            <w:jc w:val="center"/>
            <w:rPr>
              <w:noProof/>
              <w:spacing w:val="-4"/>
              <w:sz w:val="20"/>
              <w:szCs w:val="20"/>
            </w:rPr>
          </w:pPr>
          <w:r w:rsidRPr="0050653E">
            <w:rPr>
              <w:noProof/>
              <w:spacing w:val="-4"/>
              <w:sz w:val="20"/>
              <w:szCs w:val="20"/>
            </w:rPr>
            <w:t>7385 S. Peoria Street Unit C4</w:t>
          </w:r>
        </w:p>
        <w:p w14:paraId="6B86F72F" w14:textId="77777777" w:rsidR="006B5006" w:rsidRPr="0050653E" w:rsidRDefault="006B5006" w:rsidP="00DE0985">
          <w:pPr>
            <w:pStyle w:val="Header"/>
            <w:spacing w:line="204" w:lineRule="auto"/>
            <w:jc w:val="center"/>
            <w:rPr>
              <w:noProof/>
              <w:sz w:val="20"/>
              <w:szCs w:val="20"/>
            </w:rPr>
          </w:pPr>
          <w:r w:rsidRPr="0050653E">
            <w:rPr>
              <w:noProof/>
              <w:sz w:val="20"/>
              <w:szCs w:val="20"/>
            </w:rPr>
            <w:t>Englewood, CO 80112</w:t>
          </w:r>
        </w:p>
        <w:p w14:paraId="33C5C8C0" w14:textId="77777777" w:rsidR="006B5006" w:rsidRPr="0050653E" w:rsidRDefault="006B5006" w:rsidP="00DE0985">
          <w:pPr>
            <w:pStyle w:val="Header"/>
            <w:spacing w:line="204" w:lineRule="auto"/>
            <w:jc w:val="center"/>
            <w:rPr>
              <w:noProof/>
              <w:sz w:val="20"/>
              <w:szCs w:val="20"/>
            </w:rPr>
          </w:pPr>
          <w:r w:rsidRPr="0050653E">
            <w:rPr>
              <w:noProof/>
              <w:sz w:val="20"/>
              <w:szCs w:val="20"/>
            </w:rPr>
            <w:t>www.peregrine.aero</w:t>
          </w:r>
        </w:p>
      </w:tc>
      <w:tc>
        <w:tcPr>
          <w:tcW w:w="3117" w:type="dxa"/>
          <w:vAlign w:val="center"/>
        </w:tcPr>
        <w:p w14:paraId="45B33F32" w14:textId="77777777" w:rsidR="006B5006" w:rsidRPr="00B028BB" w:rsidRDefault="006B5006" w:rsidP="00DE0985">
          <w:pPr>
            <w:pStyle w:val="Header"/>
            <w:spacing w:line="204" w:lineRule="auto"/>
            <w:jc w:val="center"/>
            <w:rPr>
              <w:noProof/>
              <w:spacing w:val="-4"/>
              <w:sz w:val="20"/>
              <w:szCs w:val="20"/>
            </w:rPr>
          </w:pPr>
          <w:r w:rsidRPr="00B028BB">
            <w:rPr>
              <w:noProof/>
              <w:spacing w:val="-4"/>
              <w:sz w:val="20"/>
              <w:szCs w:val="20"/>
            </w:rPr>
            <w:t>Peak Medevac</w:t>
          </w:r>
        </w:p>
        <w:p w14:paraId="088C4C04" w14:textId="77777777" w:rsidR="006B5006" w:rsidRPr="00B028BB" w:rsidRDefault="006B5006" w:rsidP="00DE0985">
          <w:pPr>
            <w:pStyle w:val="Header"/>
            <w:spacing w:line="204" w:lineRule="auto"/>
            <w:jc w:val="center"/>
            <w:rPr>
              <w:noProof/>
              <w:spacing w:val="-4"/>
              <w:sz w:val="20"/>
              <w:szCs w:val="20"/>
            </w:rPr>
          </w:pPr>
          <w:r w:rsidRPr="00B028BB">
            <w:rPr>
              <w:noProof/>
              <w:spacing w:val="-4"/>
              <w:sz w:val="20"/>
              <w:szCs w:val="20"/>
            </w:rPr>
            <w:t>12420 E. Control Tower Road</w:t>
          </w:r>
        </w:p>
        <w:p w14:paraId="094CE9AF" w14:textId="77777777" w:rsidR="006B5006" w:rsidRPr="00B028BB" w:rsidRDefault="006B5006" w:rsidP="00DE0985">
          <w:pPr>
            <w:pStyle w:val="Header"/>
            <w:spacing w:line="204" w:lineRule="auto"/>
            <w:jc w:val="center"/>
            <w:rPr>
              <w:noProof/>
              <w:spacing w:val="-4"/>
              <w:sz w:val="20"/>
              <w:szCs w:val="20"/>
            </w:rPr>
          </w:pPr>
          <w:r w:rsidRPr="00B028BB">
            <w:rPr>
              <w:noProof/>
              <w:spacing w:val="-4"/>
              <w:sz w:val="20"/>
              <w:szCs w:val="20"/>
            </w:rPr>
            <w:t>Englewood, CO 80112</w:t>
          </w:r>
        </w:p>
        <w:p w14:paraId="66AD82D6" w14:textId="77777777" w:rsidR="006B5006" w:rsidRPr="00B028BB" w:rsidRDefault="006B5006" w:rsidP="00DE0985">
          <w:pPr>
            <w:pStyle w:val="Header"/>
            <w:spacing w:line="204" w:lineRule="auto"/>
            <w:jc w:val="center"/>
            <w:rPr>
              <w:noProof/>
              <w:spacing w:val="-4"/>
              <w:sz w:val="20"/>
              <w:szCs w:val="20"/>
            </w:rPr>
          </w:pPr>
          <w:r w:rsidRPr="00B028BB">
            <w:rPr>
              <w:noProof/>
              <w:spacing w:val="-4"/>
              <w:sz w:val="20"/>
              <w:szCs w:val="20"/>
            </w:rPr>
            <w:t>peakmedevac.com</w:t>
          </w:r>
        </w:p>
      </w:tc>
      <w:tc>
        <w:tcPr>
          <w:tcW w:w="3117" w:type="dxa"/>
          <w:vAlign w:val="center"/>
        </w:tcPr>
        <w:p w14:paraId="298148A6" w14:textId="77777777" w:rsidR="006B5006" w:rsidRPr="00B028BB" w:rsidRDefault="006B5006" w:rsidP="00DE0985">
          <w:pPr>
            <w:pStyle w:val="Header"/>
            <w:spacing w:line="204" w:lineRule="auto"/>
            <w:jc w:val="center"/>
            <w:rPr>
              <w:noProof/>
              <w:spacing w:val="-4"/>
              <w:sz w:val="20"/>
              <w:szCs w:val="20"/>
            </w:rPr>
          </w:pPr>
          <w:r w:rsidRPr="00B028BB">
            <w:rPr>
              <w:noProof/>
              <w:spacing w:val="-4"/>
              <w:sz w:val="20"/>
              <w:szCs w:val="20"/>
            </w:rPr>
            <w:t>Haggan Aviation</w:t>
          </w:r>
        </w:p>
        <w:p w14:paraId="5FCCDA46" w14:textId="77777777" w:rsidR="006B5006" w:rsidRPr="00B028BB" w:rsidRDefault="006B5006" w:rsidP="00DE0985">
          <w:pPr>
            <w:pStyle w:val="Header"/>
            <w:spacing w:line="204" w:lineRule="auto"/>
            <w:jc w:val="center"/>
            <w:rPr>
              <w:noProof/>
              <w:spacing w:val="-4"/>
              <w:sz w:val="20"/>
              <w:szCs w:val="20"/>
            </w:rPr>
          </w:pPr>
          <w:r w:rsidRPr="00B028BB">
            <w:rPr>
              <w:noProof/>
              <w:spacing w:val="-4"/>
              <w:sz w:val="20"/>
              <w:szCs w:val="20"/>
            </w:rPr>
            <w:t>12420 E. Control Tower Road</w:t>
          </w:r>
        </w:p>
        <w:p w14:paraId="50DEA4B1" w14:textId="77777777" w:rsidR="006B5006" w:rsidRPr="00B028BB" w:rsidRDefault="006B5006" w:rsidP="00DE0985">
          <w:pPr>
            <w:pStyle w:val="Header"/>
            <w:spacing w:line="204" w:lineRule="auto"/>
            <w:jc w:val="center"/>
            <w:rPr>
              <w:noProof/>
              <w:spacing w:val="-4"/>
              <w:sz w:val="20"/>
              <w:szCs w:val="20"/>
            </w:rPr>
          </w:pPr>
          <w:r w:rsidRPr="00B028BB">
            <w:rPr>
              <w:noProof/>
              <w:spacing w:val="-4"/>
              <w:sz w:val="20"/>
              <w:szCs w:val="20"/>
            </w:rPr>
            <w:t xml:space="preserve">Englewood, CO </w:t>
          </w:r>
          <w:r>
            <w:rPr>
              <w:noProof/>
              <w:spacing w:val="-4"/>
              <w:sz w:val="20"/>
              <w:szCs w:val="20"/>
            </w:rPr>
            <w:t>www.hagganaviation.com</w:t>
          </w:r>
        </w:p>
      </w:tc>
    </w:tr>
  </w:tbl>
  <w:p w14:paraId="0C0CA909" w14:textId="77777777" w:rsidR="006B5006" w:rsidRPr="00DE0985" w:rsidRDefault="006B5006" w:rsidP="00DE0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6CE6" w14:textId="77777777" w:rsidR="0034552B" w:rsidRDefault="0034552B" w:rsidP="00BB4448">
    <w:pPr>
      <w:pStyle w:val="Head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right w:w="144" w:type="dxa"/>
      </w:tblCellMar>
      <w:tblLook w:val="04A0" w:firstRow="1" w:lastRow="0" w:firstColumn="1" w:lastColumn="0" w:noHBand="0" w:noVBand="1"/>
    </w:tblPr>
    <w:tblGrid>
      <w:gridCol w:w="2861"/>
      <w:gridCol w:w="2959"/>
      <w:gridCol w:w="3540"/>
    </w:tblGrid>
    <w:tr w:rsidR="006B5006" w14:paraId="630AC6E4" w14:textId="77777777" w:rsidTr="00B3009F">
      <w:tc>
        <w:tcPr>
          <w:tcW w:w="2861" w:type="dxa"/>
          <w:vAlign w:val="center"/>
        </w:tcPr>
        <w:p w14:paraId="20B1122B" w14:textId="77777777" w:rsidR="006B5006" w:rsidRDefault="006B5006" w:rsidP="006B5006">
          <w:pPr>
            <w:pStyle w:val="Header"/>
            <w:jc w:val="center"/>
          </w:pPr>
          <w:r>
            <w:rPr>
              <w:noProof/>
            </w:rPr>
            <w:drawing>
              <wp:inline distT="0" distB="0" distL="0" distR="0" wp14:anchorId="2F7CF4D7" wp14:editId="67C9B80A">
                <wp:extent cx="1288569" cy="571500"/>
                <wp:effectExtent l="0" t="0" r="6985" b="0"/>
                <wp:docPr id="11" name="Picture 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977" cy="573898"/>
                        </a:xfrm>
                        <a:prstGeom prst="rect">
                          <a:avLst/>
                        </a:prstGeom>
                        <a:noFill/>
                        <a:ln>
                          <a:noFill/>
                        </a:ln>
                      </pic:spPr>
                    </pic:pic>
                  </a:graphicData>
                </a:graphic>
              </wp:inline>
            </w:drawing>
          </w:r>
        </w:p>
      </w:tc>
      <w:tc>
        <w:tcPr>
          <w:tcW w:w="2959" w:type="dxa"/>
          <w:vAlign w:val="center"/>
        </w:tcPr>
        <w:p w14:paraId="4412C8DF" w14:textId="77777777" w:rsidR="006B5006" w:rsidRDefault="006B5006" w:rsidP="006B5006">
          <w:pPr>
            <w:pStyle w:val="Header"/>
            <w:jc w:val="center"/>
          </w:pPr>
          <w:r w:rsidRPr="00B028BB">
            <w:rPr>
              <w:noProof/>
            </w:rPr>
            <w:drawing>
              <wp:inline distT="0" distB="0" distL="0" distR="0" wp14:anchorId="40A652F7" wp14:editId="47C9A6D2">
                <wp:extent cx="1487049" cy="6165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95156" cy="619946"/>
                        </a:xfrm>
                        <a:prstGeom prst="rect">
                          <a:avLst/>
                        </a:prstGeom>
                      </pic:spPr>
                    </pic:pic>
                  </a:graphicData>
                </a:graphic>
              </wp:inline>
            </w:drawing>
          </w:r>
        </w:p>
      </w:tc>
      <w:tc>
        <w:tcPr>
          <w:tcW w:w="3540" w:type="dxa"/>
          <w:vAlign w:val="center"/>
        </w:tcPr>
        <w:p w14:paraId="1FB0F745" w14:textId="77777777" w:rsidR="006B5006" w:rsidRDefault="006B5006" w:rsidP="006B5006">
          <w:pPr>
            <w:pStyle w:val="Header"/>
            <w:jc w:val="center"/>
          </w:pPr>
          <w:r w:rsidRPr="00B028BB">
            <w:rPr>
              <w:noProof/>
            </w:rPr>
            <w:drawing>
              <wp:inline distT="0" distB="0" distL="0" distR="0" wp14:anchorId="1E119F02" wp14:editId="250DC59A">
                <wp:extent cx="2065378" cy="4095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2097774" cy="415999"/>
                        </a:xfrm>
                        <a:prstGeom prst="rect">
                          <a:avLst/>
                        </a:prstGeom>
                      </pic:spPr>
                    </pic:pic>
                  </a:graphicData>
                </a:graphic>
              </wp:inline>
            </w:drawing>
          </w:r>
        </w:p>
      </w:tc>
    </w:tr>
  </w:tbl>
  <w:p w14:paraId="5BDA020E" w14:textId="77777777" w:rsidR="0034552B" w:rsidRDefault="0034552B" w:rsidP="00BB4448">
    <w:pPr>
      <w:pStyle w:val="Header"/>
      <w:jc w:val="center"/>
    </w:pPr>
  </w:p>
  <w:p w14:paraId="558DC14E" w14:textId="77777777" w:rsidR="0034552B" w:rsidRDefault="0034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B1930"/>
    <w:multiLevelType w:val="hybridMultilevel"/>
    <w:tmpl w:val="E764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6077B"/>
    <w:rsid w:val="000741B9"/>
    <w:rsid w:val="000A6641"/>
    <w:rsid w:val="000E3A06"/>
    <w:rsid w:val="000E709B"/>
    <w:rsid w:val="000F0BBD"/>
    <w:rsid w:val="000F4083"/>
    <w:rsid w:val="0010419D"/>
    <w:rsid w:val="00112B79"/>
    <w:rsid w:val="00135CB6"/>
    <w:rsid w:val="00136D57"/>
    <w:rsid w:val="00143DCF"/>
    <w:rsid w:val="00180AC0"/>
    <w:rsid w:val="001B6C19"/>
    <w:rsid w:val="001C5C51"/>
    <w:rsid w:val="001D4141"/>
    <w:rsid w:val="00201E25"/>
    <w:rsid w:val="00225F04"/>
    <w:rsid w:val="002337D4"/>
    <w:rsid w:val="00252273"/>
    <w:rsid w:val="00254186"/>
    <w:rsid w:val="002621C5"/>
    <w:rsid w:val="00266792"/>
    <w:rsid w:val="0027455C"/>
    <w:rsid w:val="0028101B"/>
    <w:rsid w:val="0028699D"/>
    <w:rsid w:val="002C01DB"/>
    <w:rsid w:val="002D7E77"/>
    <w:rsid w:val="002E6E3D"/>
    <w:rsid w:val="00300536"/>
    <w:rsid w:val="0031446D"/>
    <w:rsid w:val="00314D6F"/>
    <w:rsid w:val="00327151"/>
    <w:rsid w:val="0034552B"/>
    <w:rsid w:val="00365F0D"/>
    <w:rsid w:val="00370749"/>
    <w:rsid w:val="003715C6"/>
    <w:rsid w:val="00391007"/>
    <w:rsid w:val="00396542"/>
    <w:rsid w:val="003B3948"/>
    <w:rsid w:val="003B4B8D"/>
    <w:rsid w:val="003C2E0A"/>
    <w:rsid w:val="003D5FBD"/>
    <w:rsid w:val="003F29B9"/>
    <w:rsid w:val="003F7502"/>
    <w:rsid w:val="00401F2A"/>
    <w:rsid w:val="00403623"/>
    <w:rsid w:val="00406379"/>
    <w:rsid w:val="00415FB1"/>
    <w:rsid w:val="00421916"/>
    <w:rsid w:val="00422DF8"/>
    <w:rsid w:val="00454C5B"/>
    <w:rsid w:val="004877C5"/>
    <w:rsid w:val="004A0C60"/>
    <w:rsid w:val="004A42B5"/>
    <w:rsid w:val="004C4089"/>
    <w:rsid w:val="004C7F9B"/>
    <w:rsid w:val="004D6A0D"/>
    <w:rsid w:val="0050653E"/>
    <w:rsid w:val="0053766B"/>
    <w:rsid w:val="00544D90"/>
    <w:rsid w:val="00557CBA"/>
    <w:rsid w:val="005631ED"/>
    <w:rsid w:val="00566305"/>
    <w:rsid w:val="0057495B"/>
    <w:rsid w:val="00575EB1"/>
    <w:rsid w:val="00590D73"/>
    <w:rsid w:val="00592D17"/>
    <w:rsid w:val="005943A0"/>
    <w:rsid w:val="00595C75"/>
    <w:rsid w:val="005D1FF7"/>
    <w:rsid w:val="005D6B61"/>
    <w:rsid w:val="005E5567"/>
    <w:rsid w:val="00601C31"/>
    <w:rsid w:val="00605109"/>
    <w:rsid w:val="00631DAD"/>
    <w:rsid w:val="00666212"/>
    <w:rsid w:val="006677D5"/>
    <w:rsid w:val="00684C68"/>
    <w:rsid w:val="006B39D1"/>
    <w:rsid w:val="006B5006"/>
    <w:rsid w:val="00700ABC"/>
    <w:rsid w:val="007063F1"/>
    <w:rsid w:val="00707B1B"/>
    <w:rsid w:val="00714E3B"/>
    <w:rsid w:val="007472C2"/>
    <w:rsid w:val="00751AD4"/>
    <w:rsid w:val="00755A10"/>
    <w:rsid w:val="0076568F"/>
    <w:rsid w:val="007B7682"/>
    <w:rsid w:val="007C0958"/>
    <w:rsid w:val="007C18E3"/>
    <w:rsid w:val="007D18FA"/>
    <w:rsid w:val="007E6774"/>
    <w:rsid w:val="008241FB"/>
    <w:rsid w:val="00841A62"/>
    <w:rsid w:val="00841E02"/>
    <w:rsid w:val="0086799C"/>
    <w:rsid w:val="008E3333"/>
    <w:rsid w:val="008E54E2"/>
    <w:rsid w:val="00936B73"/>
    <w:rsid w:val="009736A8"/>
    <w:rsid w:val="009A3648"/>
    <w:rsid w:val="009A6B6F"/>
    <w:rsid w:val="009B4FF4"/>
    <w:rsid w:val="009C4EA0"/>
    <w:rsid w:val="009D6573"/>
    <w:rsid w:val="009E5E19"/>
    <w:rsid w:val="009F33F6"/>
    <w:rsid w:val="00A05C9E"/>
    <w:rsid w:val="00A30DC9"/>
    <w:rsid w:val="00A336C7"/>
    <w:rsid w:val="00A37E69"/>
    <w:rsid w:val="00A434EE"/>
    <w:rsid w:val="00A53313"/>
    <w:rsid w:val="00A616D6"/>
    <w:rsid w:val="00A768F7"/>
    <w:rsid w:val="00AA1EE3"/>
    <w:rsid w:val="00AB187B"/>
    <w:rsid w:val="00AB211C"/>
    <w:rsid w:val="00AD5A7F"/>
    <w:rsid w:val="00AE7D81"/>
    <w:rsid w:val="00B028BB"/>
    <w:rsid w:val="00B150A8"/>
    <w:rsid w:val="00B16F45"/>
    <w:rsid w:val="00B22B43"/>
    <w:rsid w:val="00B71A4A"/>
    <w:rsid w:val="00B77826"/>
    <w:rsid w:val="00BA4D70"/>
    <w:rsid w:val="00BB4448"/>
    <w:rsid w:val="00BC73DF"/>
    <w:rsid w:val="00BD4CC4"/>
    <w:rsid w:val="00BE0F6E"/>
    <w:rsid w:val="00BF01E0"/>
    <w:rsid w:val="00C02CA6"/>
    <w:rsid w:val="00C15E29"/>
    <w:rsid w:val="00C179A8"/>
    <w:rsid w:val="00C2618A"/>
    <w:rsid w:val="00C30FC5"/>
    <w:rsid w:val="00C36C9A"/>
    <w:rsid w:val="00C44DE0"/>
    <w:rsid w:val="00C501DA"/>
    <w:rsid w:val="00C8243E"/>
    <w:rsid w:val="00CA033C"/>
    <w:rsid w:val="00CC148E"/>
    <w:rsid w:val="00CE45C0"/>
    <w:rsid w:val="00CE51D5"/>
    <w:rsid w:val="00D0008D"/>
    <w:rsid w:val="00D250CA"/>
    <w:rsid w:val="00D5603A"/>
    <w:rsid w:val="00D654F1"/>
    <w:rsid w:val="00D9744B"/>
    <w:rsid w:val="00DE620C"/>
    <w:rsid w:val="00E0037F"/>
    <w:rsid w:val="00E11156"/>
    <w:rsid w:val="00E139B9"/>
    <w:rsid w:val="00E25F09"/>
    <w:rsid w:val="00E3797C"/>
    <w:rsid w:val="00E6779E"/>
    <w:rsid w:val="00E82B8E"/>
    <w:rsid w:val="00E87839"/>
    <w:rsid w:val="00EA76EB"/>
    <w:rsid w:val="00EC534B"/>
    <w:rsid w:val="00EE7AD6"/>
    <w:rsid w:val="00F62217"/>
    <w:rsid w:val="00F65394"/>
    <w:rsid w:val="00F66003"/>
    <w:rsid w:val="00F71B05"/>
    <w:rsid w:val="00F75075"/>
    <w:rsid w:val="00F75D5F"/>
    <w:rsid w:val="00F84383"/>
    <w:rsid w:val="00F917B4"/>
    <w:rsid w:val="00F94CFC"/>
    <w:rsid w:val="00FA3C42"/>
    <w:rsid w:val="00FC2563"/>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B1F562"/>
  <w15:docId w15:val="{2D8C9D6B-89DB-4C2E-BC5D-3B0E2595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customStyle="1" w:styleId="UnresolvedMention1">
    <w:name w:val="Unresolved Mention1"/>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 w:type="paragraph" w:styleId="Caption">
    <w:name w:val="caption"/>
    <w:basedOn w:val="Normal"/>
    <w:next w:val="Normal"/>
    <w:uiPriority w:val="35"/>
    <w:unhideWhenUsed/>
    <w:qFormat/>
    <w:rsid w:val="007063F1"/>
    <w:pPr>
      <w:spacing w:after="200" w:line="240" w:lineRule="auto"/>
    </w:pPr>
    <w:rPr>
      <w:i/>
      <w:iCs/>
      <w:color w:val="44546A" w:themeColor="text2"/>
      <w:sz w:val="18"/>
      <w:szCs w:val="18"/>
    </w:rPr>
  </w:style>
  <w:style w:type="paragraph" w:customStyle="1" w:styleId="Default">
    <w:name w:val="Default"/>
    <w:rsid w:val="00631DA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0DC9"/>
    <w:rPr>
      <w:color w:val="605E5C"/>
      <w:shd w:val="clear" w:color="auto" w:fill="E1DFDD"/>
    </w:rPr>
  </w:style>
  <w:style w:type="character" w:styleId="Strong">
    <w:name w:val="Strong"/>
    <w:basedOn w:val="DefaultParagraphFont"/>
    <w:uiPriority w:val="22"/>
    <w:qFormat/>
    <w:rsid w:val="00C501DA"/>
    <w:rPr>
      <w:b/>
      <w:bCs/>
    </w:rPr>
  </w:style>
  <w:style w:type="paragraph" w:styleId="ListParagraph">
    <w:name w:val="List Paragraph"/>
    <w:basedOn w:val="Normal"/>
    <w:uiPriority w:val="34"/>
    <w:qFormat/>
    <w:rsid w:val="00AB1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4578">
      <w:bodyDiv w:val="1"/>
      <w:marLeft w:val="0"/>
      <w:marRight w:val="0"/>
      <w:marTop w:val="0"/>
      <w:marBottom w:val="0"/>
      <w:divBdr>
        <w:top w:val="none" w:sz="0" w:space="0" w:color="auto"/>
        <w:left w:val="none" w:sz="0" w:space="0" w:color="auto"/>
        <w:bottom w:val="none" w:sz="0" w:space="0" w:color="auto"/>
        <w:right w:val="none" w:sz="0" w:space="0" w:color="auto"/>
      </w:divBdr>
    </w:div>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920212872">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 w:id="213883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eregrine.ae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dif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oli/" TargetMode="External"/><Relationship Id="rId5" Type="http://schemas.openxmlformats.org/officeDocument/2006/relationships/webSettings" Target="webSettings.xml"/><Relationship Id="rId15" Type="http://schemas.openxmlformats.org/officeDocument/2006/relationships/hyperlink" Target="https://peakmedevac.com/"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hagganaviation.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D5D7-066A-4DF3-9656-5702D87D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c:creator>
  <cp:lastModifiedBy>Lee Carlson</cp:lastModifiedBy>
  <cp:revision>3</cp:revision>
  <cp:lastPrinted>2021-09-08T21:07:00Z</cp:lastPrinted>
  <dcterms:created xsi:type="dcterms:W3CDTF">2021-10-05T17:32:00Z</dcterms:created>
  <dcterms:modified xsi:type="dcterms:W3CDTF">2021-10-05T17:47:00Z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df92d3-bc41-4011-84ae-24af45e15272_Enabled">
    <vt:lpwstr>true</vt:lpwstr>
  </property>
  <property fmtid="{D5CDD505-2E9C-101B-9397-08002B2CF9AE}" pid="3" name="MSIP_Label_a5df92d3-bc41-4011-84ae-24af45e15272_SetDate">
    <vt:lpwstr>2021-09-07T15:26:24Z</vt:lpwstr>
  </property>
  <property fmtid="{D5CDD505-2E9C-101B-9397-08002B2CF9AE}" pid="4" name="MSIP_Label_a5df92d3-bc41-4011-84ae-24af45e15272_Method">
    <vt:lpwstr>Standard</vt:lpwstr>
  </property>
  <property fmtid="{D5CDD505-2E9C-101B-9397-08002B2CF9AE}" pid="5" name="MSIP_Label_a5df92d3-bc41-4011-84ae-24af45e15272_Name">
    <vt:lpwstr>a5df92d3-bc41-4011-84ae-24af45e15272</vt:lpwstr>
  </property>
  <property fmtid="{D5CDD505-2E9C-101B-9397-08002B2CF9AE}" pid="6" name="MSIP_Label_a5df92d3-bc41-4011-84ae-24af45e15272_SiteId">
    <vt:lpwstr>079132a0-3864-4413-a77e-c26f1fb47e37</vt:lpwstr>
  </property>
  <property fmtid="{D5CDD505-2E9C-101B-9397-08002B2CF9AE}" pid="7" name="MSIP_Label_a5df92d3-bc41-4011-84ae-24af45e15272_ActionId">
    <vt:lpwstr>d1368e81-d545-450a-b0b4-ebe8d804c95f</vt:lpwstr>
  </property>
  <property fmtid="{D5CDD505-2E9C-101B-9397-08002B2CF9AE}" pid="8" name="MSIP_Label_a5df92d3-bc41-4011-84ae-24af45e15272_ContentBits">
    <vt:lpwstr>0</vt:lpwstr>
  </property>
</Properties>
</file>