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7385" w14:textId="77777777" w:rsidR="00B661E9" w:rsidRDefault="00B661E9" w:rsidP="00B661E9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30 March 2023</w:t>
      </w:r>
      <w:r>
        <w:rPr>
          <w:rFonts w:cstheme="minorHAnsi"/>
          <w:szCs w:val="22"/>
        </w:rPr>
        <w:tab/>
      </w:r>
    </w:p>
    <w:p w14:paraId="1257A33D" w14:textId="77777777" w:rsidR="00B661E9" w:rsidRDefault="00B661E9" w:rsidP="00B661E9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471E208B" w14:textId="77777777" w:rsidR="00B661E9" w:rsidRDefault="00B661E9" w:rsidP="00B661E9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On 30 March 2023, the 31 December 2022 adjusted balance of $1952.07 United States Dollars is authorized to be distributed pursuant the dissolution of AviaGlobal Group, LLC:</w:t>
      </w:r>
    </w:p>
    <w:p w14:paraId="69D355FA" w14:textId="77777777" w:rsidR="00B661E9" w:rsidRDefault="00B661E9" w:rsidP="00B661E9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proofErr w:type="gramStart"/>
      <w:r>
        <w:rPr>
          <w:rFonts w:cstheme="minorHAnsi"/>
          <w:szCs w:val="22"/>
        </w:rPr>
        <w:t>$  650.69</w:t>
      </w:r>
      <w:proofErr w:type="gramEnd"/>
      <w:r>
        <w:rPr>
          <w:rFonts w:cstheme="minorHAnsi"/>
          <w:szCs w:val="22"/>
        </w:rPr>
        <w:t xml:space="preserve"> – Member, Aero Business Development LLC</w:t>
      </w:r>
    </w:p>
    <w:p w14:paraId="6B963DB8" w14:textId="77777777" w:rsidR="00B661E9" w:rsidRDefault="00B661E9" w:rsidP="00B661E9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2/3 - $1301.38 – AviaGlobal Group, LLC residual assets</w:t>
      </w:r>
    </w:p>
    <w:p w14:paraId="7DCABD3E" w14:textId="77777777" w:rsidR="00B661E9" w:rsidRDefault="00B661E9" w:rsidP="00B661E9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65CAE809" w14:textId="77777777" w:rsidR="00B661E9" w:rsidRPr="004F5391" w:rsidRDefault="00B661E9" w:rsidP="00B661E9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654A11F6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59659CD7" w:rsidR="00182014" w:rsidRPr="00EA128D" w:rsidRDefault="00B80550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B661E9">
        <w:rPr>
          <w:noProof/>
        </w:rPr>
        <w:t>230330 - Member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>
      <w:rPr>
        <w:noProof/>
      </w:rPr>
      <w:t>September 2,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1F855A8D" w:rsidR="00182014" w:rsidRPr="00EA128D" w:rsidRDefault="00B80550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2700BE">
        <w:rPr>
          <w:noProof/>
        </w:rPr>
        <w:t>210531 -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404DCC">
      <w:rPr>
        <w:noProof/>
      </w:rPr>
      <w:t>September 2, 2022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B661E9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271C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2ADE"/>
    <w:rsid w:val="00374307"/>
    <w:rsid w:val="00377DA9"/>
    <w:rsid w:val="00384967"/>
    <w:rsid w:val="00386ADF"/>
    <w:rsid w:val="003A7D55"/>
    <w:rsid w:val="003B7421"/>
    <w:rsid w:val="003C17E2"/>
    <w:rsid w:val="00404DCC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661E9"/>
    <w:rsid w:val="00B73BAC"/>
    <w:rsid w:val="00B75641"/>
    <w:rsid w:val="00B80550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2023-03-30T19:54:00Z</dcterms:created>
  <dcterms:modified xsi:type="dcterms:W3CDTF">2023-03-31T15:09:00Z</dcterms:modified>
</cp:coreProperties>
</file>